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C6" w:rsidRDefault="00CF4C72" w:rsidP="00FD5EB3">
      <w:pPr>
        <w:pStyle w:val="Sottotitolo"/>
        <w:spacing w:after="120"/>
        <w:rPr>
          <w:rFonts w:ascii="Tahoma" w:hAnsi="Tahoma" w:cs="Tahoma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-899795</wp:posOffset>
            </wp:positionV>
            <wp:extent cx="7689850" cy="2190115"/>
            <wp:effectExtent l="0" t="0" r="0" b="0"/>
            <wp:wrapSquare wrapText="bothSides"/>
            <wp:docPr id="2" name="Immagine 2" descr="carta pompei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pompei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0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FC6" w:rsidRDefault="00133FC6" w:rsidP="00FD5EB3">
      <w:pPr>
        <w:autoSpaceDE w:val="0"/>
        <w:autoSpaceDN w:val="0"/>
        <w:adjustRightInd w:val="0"/>
        <w:spacing w:after="120"/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AVVISO PUBBLICO</w:t>
      </w:r>
    </w:p>
    <w:p w:rsidR="00DF055B" w:rsidRDefault="00DF055B" w:rsidP="00FD5EB3">
      <w:pPr>
        <w:autoSpaceDE w:val="0"/>
        <w:autoSpaceDN w:val="0"/>
        <w:adjustRightInd w:val="0"/>
        <w:spacing w:after="120"/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IL DIRIGENTE DEL SETTORE A</w:t>
      </w:r>
      <w:r w:rsidR="009C5922">
        <w:rPr>
          <w:rFonts w:ascii="Book Antiqua" w:hAnsi="Book Antiqua" w:cs="Book Antiqua"/>
          <w:sz w:val="28"/>
          <w:szCs w:val="28"/>
        </w:rPr>
        <w:t>FFARI GENERALI E FINANZIARI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PREMESSO che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la Regione Campania tutela il Tirocinio Formativo quale misura di politica attiva del lavoro; il Tirocinio Formativo consiste in un periodo di formazione con inserimento in un contesto produttivo e di orientamento al lavoro svolto presso datori di lavoro pubblici o privali; il Tiroc</w:t>
      </w:r>
      <w:r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 xml:space="preserve">nio Formativo non costituisce rapporto di lavoro e in nessun modo </w:t>
      </w:r>
      <w:r w:rsidR="00E90878">
        <w:rPr>
          <w:rFonts w:ascii="Book Antiqua" w:hAnsi="Book Antiqua" w:cs="Book Antiqua"/>
          <w:sz w:val="24"/>
          <w:szCs w:val="24"/>
        </w:rPr>
        <w:t>l</w:t>
      </w:r>
      <w:r w:rsidRPr="0039581E">
        <w:rPr>
          <w:rFonts w:ascii="Book Antiqua" w:hAnsi="Book Antiqua" w:cs="Book Antiqua"/>
          <w:sz w:val="24"/>
          <w:szCs w:val="24"/>
        </w:rPr>
        <w:t>o svolgimento di attività formative nel pieno rispetto della normativa vigente e la conseguente certificazione del buon esito di tali attività possono rappresentare t</w:t>
      </w:r>
      <w:r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>tolo per la costituzione di un rapporto di lavoro subordinato con il soggetto ospitante;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che il Regolamento Regionale 2 Aprile 2010 n</w:t>
      </w:r>
      <w:r>
        <w:rPr>
          <w:rFonts w:ascii="Book Antiqua" w:hAnsi="Book Antiqua" w:cs="Book Antiqua"/>
          <w:sz w:val="24"/>
          <w:szCs w:val="24"/>
        </w:rPr>
        <w:t>.</w:t>
      </w:r>
      <w:r w:rsidRPr="0039581E">
        <w:rPr>
          <w:rFonts w:ascii="Book Antiqua" w:hAnsi="Book Antiqua" w:cs="Book Antiqua"/>
          <w:sz w:val="24"/>
          <w:szCs w:val="24"/>
        </w:rPr>
        <w:t xml:space="preserve">9, </w:t>
      </w:r>
      <w:r>
        <w:rPr>
          <w:rFonts w:ascii="Book Antiqua" w:hAnsi="Book Antiqua" w:cs="Book Antiqua"/>
          <w:sz w:val="24"/>
          <w:szCs w:val="24"/>
        </w:rPr>
        <w:t xml:space="preserve">in materia di tirocini, </w:t>
      </w:r>
      <w:r w:rsidRPr="0039581E">
        <w:rPr>
          <w:rFonts w:ascii="Book Antiqua" w:hAnsi="Book Antiqua" w:cs="Book Antiqua"/>
          <w:sz w:val="24"/>
          <w:szCs w:val="24"/>
        </w:rPr>
        <w:t>modificato dal Regolamento 29 Novembre 2013 n. 7</w:t>
      </w:r>
      <w:r>
        <w:rPr>
          <w:rFonts w:ascii="Book Antiqua" w:hAnsi="Book Antiqua" w:cs="Book Antiqua"/>
          <w:sz w:val="24"/>
          <w:szCs w:val="24"/>
        </w:rPr>
        <w:t>,</w:t>
      </w:r>
      <w:r w:rsidRPr="0039581E">
        <w:rPr>
          <w:rFonts w:ascii="Book Antiqua" w:hAnsi="Book Antiqua" w:cs="Book Antiqua"/>
          <w:sz w:val="24"/>
          <w:szCs w:val="24"/>
        </w:rPr>
        <w:t xml:space="preserve"> ricomprende, fra gli altri: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h) tirocini di inserimento o reinserimento al lavoro, finalizzati al</w:t>
      </w:r>
      <w:r>
        <w:rPr>
          <w:rFonts w:ascii="Book Antiqua" w:hAnsi="Book Antiqua" w:cs="Book Antiqua"/>
          <w:sz w:val="24"/>
          <w:szCs w:val="24"/>
        </w:rPr>
        <w:t>la</w:t>
      </w:r>
      <w:r w:rsidRPr="0039581E">
        <w:rPr>
          <w:rFonts w:ascii="Book Antiqua" w:hAnsi="Book Antiqua" w:cs="Book Antiqua"/>
          <w:sz w:val="24"/>
          <w:szCs w:val="24"/>
        </w:rPr>
        <w:t xml:space="preserve"> collocazione o ricolloca</w:t>
      </w:r>
      <w:r>
        <w:rPr>
          <w:rFonts w:ascii="Book Antiqua" w:hAnsi="Book Antiqua" w:cs="Book Antiqua"/>
          <w:sz w:val="24"/>
          <w:szCs w:val="24"/>
        </w:rPr>
        <w:t>zio</w:t>
      </w:r>
      <w:r w:rsidRPr="0039581E">
        <w:rPr>
          <w:rFonts w:ascii="Book Antiqua" w:hAnsi="Book Antiqua" w:cs="Book Antiqua"/>
          <w:sz w:val="24"/>
          <w:szCs w:val="24"/>
        </w:rPr>
        <w:t>ne di soggetti in età non superiore ai 40 anni che si trovano in una delle condizioni di c</w:t>
      </w:r>
      <w:r>
        <w:rPr>
          <w:rFonts w:ascii="Book Antiqua" w:hAnsi="Book Antiqua" w:cs="Book Antiqua"/>
          <w:sz w:val="24"/>
          <w:szCs w:val="24"/>
        </w:rPr>
        <w:t>u</w:t>
      </w:r>
      <w:r w:rsidRPr="0039581E">
        <w:rPr>
          <w:rFonts w:ascii="Book Antiqua" w:hAnsi="Book Antiqua" w:cs="Book Antiqua"/>
          <w:sz w:val="24"/>
          <w:szCs w:val="24"/>
        </w:rPr>
        <w:t>i all</w:t>
      </w:r>
      <w:r>
        <w:rPr>
          <w:rFonts w:ascii="Book Antiqua" w:hAnsi="Book Antiqua" w:cs="Book Antiqua"/>
          <w:sz w:val="24"/>
          <w:szCs w:val="24"/>
        </w:rPr>
        <w:t>’</w:t>
      </w:r>
      <w:r w:rsidRPr="0039581E">
        <w:rPr>
          <w:rFonts w:ascii="Book Antiqua" w:hAnsi="Book Antiqua" w:cs="Book Antiqua"/>
          <w:sz w:val="24"/>
          <w:szCs w:val="24"/>
        </w:rPr>
        <w:t>articolo 2 5-ter, co</w:t>
      </w:r>
      <w:r>
        <w:rPr>
          <w:rFonts w:ascii="Book Antiqua" w:hAnsi="Book Antiqua" w:cs="Book Antiqua"/>
          <w:sz w:val="24"/>
          <w:szCs w:val="24"/>
        </w:rPr>
        <w:t>m</w:t>
      </w:r>
      <w:r w:rsidRPr="0039581E">
        <w:rPr>
          <w:rFonts w:ascii="Book Antiqua" w:hAnsi="Book Antiqua" w:cs="Book Antiqua"/>
          <w:sz w:val="24"/>
          <w:szCs w:val="24"/>
        </w:rPr>
        <w:t>ma I, lettera b) de</w:t>
      </w:r>
      <w:r>
        <w:rPr>
          <w:rFonts w:ascii="Book Antiqua" w:hAnsi="Book Antiqua" w:cs="Book Antiqua"/>
          <w:sz w:val="24"/>
          <w:szCs w:val="24"/>
        </w:rPr>
        <w:t>l</w:t>
      </w:r>
      <w:r w:rsidRPr="0039581E">
        <w:rPr>
          <w:rFonts w:ascii="Book Antiqua" w:hAnsi="Book Antiqua" w:cs="Book Antiqua"/>
          <w:sz w:val="24"/>
          <w:szCs w:val="24"/>
        </w:rPr>
        <w:t xml:space="preserve"> Regolamento n. 7/2013 </w:t>
      </w:r>
      <w:r>
        <w:rPr>
          <w:rFonts w:ascii="Book Antiqua" w:hAnsi="Book Antiqua" w:cs="Book Antiqua"/>
          <w:sz w:val="24"/>
          <w:szCs w:val="24"/>
        </w:rPr>
        <w:t>–ovvero “</w:t>
      </w:r>
      <w:r w:rsidRPr="0039581E">
        <w:rPr>
          <w:rFonts w:ascii="Book Antiqua" w:hAnsi="Book Antiqua" w:cs="Book Antiqua"/>
          <w:sz w:val="24"/>
          <w:szCs w:val="24"/>
        </w:rPr>
        <w:t>soggetti inoccupati, disoccupati, lavoratori in mobilità, lavoratori sospesi in regime d</w:t>
      </w:r>
      <w:r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 xml:space="preserve"> cassa integrazione da almeno sei mesi, esclusi i beneficiari di Cassa Integrazione Guadagni Ordinaria (CIGO), la cui dura</w:t>
      </w:r>
      <w:r>
        <w:rPr>
          <w:rFonts w:ascii="Book Antiqua" w:hAnsi="Book Antiqua" w:cs="Book Antiqua"/>
          <w:sz w:val="24"/>
          <w:szCs w:val="24"/>
        </w:rPr>
        <w:t>ta</w:t>
      </w:r>
      <w:r w:rsidRPr="0039581E">
        <w:rPr>
          <w:rFonts w:ascii="Book Antiqua" w:hAnsi="Book Antiqua" w:cs="Book Antiqua"/>
          <w:sz w:val="24"/>
          <w:szCs w:val="24"/>
        </w:rPr>
        <w:t xml:space="preserve"> non può essere superiore a dodici mesi</w:t>
      </w:r>
      <w:r>
        <w:rPr>
          <w:rFonts w:ascii="Book Antiqua" w:hAnsi="Book Antiqua" w:cs="Book Antiqua"/>
          <w:sz w:val="24"/>
          <w:szCs w:val="24"/>
        </w:rPr>
        <w:t>”</w:t>
      </w:r>
      <w:r w:rsidRPr="0039581E">
        <w:rPr>
          <w:rFonts w:ascii="Book Antiqua" w:hAnsi="Book Antiqua" w:cs="Book Antiqua"/>
          <w:sz w:val="24"/>
          <w:szCs w:val="24"/>
        </w:rPr>
        <w:t>.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 Comune di Pompei intende</w:t>
      </w:r>
      <w:r w:rsidRPr="0039581E">
        <w:rPr>
          <w:rFonts w:ascii="Book Antiqua" w:hAnsi="Book Antiqua" w:cs="Book Antiqua"/>
          <w:sz w:val="24"/>
          <w:szCs w:val="24"/>
        </w:rPr>
        <w:t xml:space="preserve"> mettere a disposizione le proprie strutture e leproprie risorse umane e professionali per realizzare </w:t>
      </w:r>
      <w:r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 xml:space="preserve"> suddetti tiroc</w:t>
      </w:r>
      <w:r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 xml:space="preserve">ni, come da </w:t>
      </w:r>
      <w:r w:rsidR="009C5922">
        <w:rPr>
          <w:rFonts w:ascii="Book Antiqua" w:hAnsi="Book Antiqua" w:cs="Book Antiqua"/>
          <w:sz w:val="24"/>
          <w:szCs w:val="24"/>
        </w:rPr>
        <w:t xml:space="preserve">disposizioni normative, </w:t>
      </w:r>
      <w:r w:rsidRPr="0039581E">
        <w:rPr>
          <w:rFonts w:ascii="Book Antiqua" w:hAnsi="Book Antiqua" w:cs="Book Antiqua"/>
          <w:sz w:val="24"/>
          <w:szCs w:val="24"/>
        </w:rPr>
        <w:t>in misura non superiore al 20</w:t>
      </w:r>
      <w:r w:rsidR="009C5922">
        <w:rPr>
          <w:rFonts w:ascii="Book Antiqua" w:hAnsi="Book Antiqua" w:cs="Book Antiqua"/>
          <w:sz w:val="24"/>
          <w:szCs w:val="24"/>
        </w:rPr>
        <w:t>%</w:t>
      </w:r>
      <w:r w:rsidRPr="0039581E">
        <w:rPr>
          <w:rFonts w:ascii="Book Antiqua" w:hAnsi="Book Antiqua" w:cs="Book Antiqua"/>
          <w:sz w:val="24"/>
          <w:szCs w:val="24"/>
        </w:rPr>
        <w:t xml:space="preserve"> del proprio organico a tempo indeterminato;</w:t>
      </w:r>
    </w:p>
    <w:p w:rsid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Per tali finalità, sarà </w:t>
      </w:r>
      <w:r w:rsidRPr="0039581E">
        <w:rPr>
          <w:rFonts w:ascii="Book Antiqua" w:hAnsi="Book Antiqua" w:cs="Book Antiqua"/>
          <w:sz w:val="24"/>
          <w:szCs w:val="24"/>
        </w:rPr>
        <w:t>stipulat</w:t>
      </w:r>
      <w:r>
        <w:rPr>
          <w:rFonts w:ascii="Book Antiqua" w:hAnsi="Book Antiqua" w:cs="Book Antiqua"/>
          <w:sz w:val="24"/>
          <w:szCs w:val="24"/>
        </w:rPr>
        <w:t>a</w:t>
      </w:r>
      <w:r w:rsidRPr="0039581E">
        <w:rPr>
          <w:rFonts w:ascii="Book Antiqua" w:hAnsi="Book Antiqua" w:cs="Book Antiqua"/>
          <w:sz w:val="24"/>
          <w:szCs w:val="24"/>
        </w:rPr>
        <w:t xml:space="preserve"> con </w:t>
      </w:r>
      <w:r>
        <w:rPr>
          <w:rFonts w:ascii="Book Antiqua" w:hAnsi="Book Antiqua" w:cs="Book Antiqua"/>
          <w:sz w:val="24"/>
          <w:szCs w:val="24"/>
        </w:rPr>
        <w:t>il Centro per l’impiego di Pompei</w:t>
      </w:r>
      <w:r w:rsidRPr="0039581E">
        <w:rPr>
          <w:rFonts w:ascii="Book Antiqua" w:hAnsi="Book Antiqua" w:cs="Book Antiqua"/>
          <w:sz w:val="24"/>
          <w:szCs w:val="24"/>
        </w:rPr>
        <w:t xml:space="preserve"> un</w:t>
      </w:r>
      <w:r>
        <w:rPr>
          <w:rFonts w:ascii="Book Antiqua" w:hAnsi="Book Antiqua" w:cs="Book Antiqua"/>
          <w:sz w:val="24"/>
          <w:szCs w:val="24"/>
        </w:rPr>
        <w:t>’</w:t>
      </w:r>
      <w:r w:rsidRPr="0039581E">
        <w:rPr>
          <w:rFonts w:ascii="Book Antiqua" w:hAnsi="Book Antiqua" w:cs="Book Antiqua"/>
          <w:sz w:val="24"/>
          <w:szCs w:val="24"/>
        </w:rPr>
        <w:t xml:space="preserve">apposita Convenzione disciplinante </w:t>
      </w:r>
      <w:r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 xml:space="preserve"> tirocini formativi per specifici pro</w:t>
      </w:r>
      <w:r>
        <w:rPr>
          <w:rFonts w:ascii="Book Antiqua" w:hAnsi="Book Antiqua" w:cs="Book Antiqua"/>
          <w:sz w:val="24"/>
          <w:szCs w:val="24"/>
        </w:rPr>
        <w:t>getti</w:t>
      </w:r>
      <w:r w:rsidRPr="0039581E">
        <w:rPr>
          <w:rFonts w:ascii="Book Antiqua" w:hAnsi="Book Antiqua" w:cs="Book Antiqua"/>
          <w:sz w:val="24"/>
          <w:szCs w:val="24"/>
        </w:rPr>
        <w:t xml:space="preserve"> da individuare </w:t>
      </w:r>
      <w:r>
        <w:rPr>
          <w:rFonts w:ascii="Book Antiqua" w:hAnsi="Book Antiqua" w:cs="Book Antiqua"/>
          <w:sz w:val="24"/>
          <w:szCs w:val="24"/>
        </w:rPr>
        <w:t>in coerenza con i profili professionali come p</w:t>
      </w:r>
      <w:r w:rsidRPr="0039581E">
        <w:rPr>
          <w:rFonts w:ascii="Book Antiqua" w:hAnsi="Book Antiqua" w:cs="Book Antiqua"/>
          <w:sz w:val="24"/>
          <w:szCs w:val="24"/>
        </w:rPr>
        <w:t>revisti nell</w:t>
      </w:r>
      <w:r>
        <w:rPr>
          <w:rFonts w:ascii="Book Antiqua" w:hAnsi="Book Antiqua" w:cs="Book Antiqua"/>
          <w:sz w:val="24"/>
          <w:szCs w:val="24"/>
        </w:rPr>
        <w:t>a</w:t>
      </w:r>
      <w:r w:rsidRPr="0039581E">
        <w:rPr>
          <w:rFonts w:ascii="Book Antiqua" w:hAnsi="Book Antiqua" w:cs="Book Antiqua"/>
          <w:sz w:val="24"/>
          <w:szCs w:val="24"/>
        </w:rPr>
        <w:t xml:space="preserve"> propri</w:t>
      </w:r>
      <w:r>
        <w:rPr>
          <w:rFonts w:ascii="Book Antiqua" w:hAnsi="Book Antiqua" w:cs="Book Antiqua"/>
          <w:sz w:val="24"/>
          <w:szCs w:val="24"/>
        </w:rPr>
        <w:t>a</w:t>
      </w:r>
      <w:r w:rsidRPr="0039581E">
        <w:rPr>
          <w:rFonts w:ascii="Book Antiqua" w:hAnsi="Book Antiqua" w:cs="Book Antiqua"/>
          <w:sz w:val="24"/>
          <w:szCs w:val="24"/>
        </w:rPr>
        <w:t xml:space="preserve"> dotazion</w:t>
      </w:r>
      <w:r>
        <w:rPr>
          <w:rFonts w:ascii="Book Antiqua" w:hAnsi="Book Antiqua" w:cs="Book Antiqua"/>
          <w:sz w:val="24"/>
          <w:szCs w:val="24"/>
        </w:rPr>
        <w:t xml:space="preserve">e </w:t>
      </w:r>
      <w:r w:rsidRPr="0039581E">
        <w:rPr>
          <w:rFonts w:ascii="Book Antiqua" w:hAnsi="Book Antiqua" w:cs="Book Antiqua"/>
          <w:sz w:val="24"/>
          <w:szCs w:val="24"/>
        </w:rPr>
        <w:t>organic</w:t>
      </w:r>
      <w:r>
        <w:rPr>
          <w:rFonts w:ascii="Book Antiqua" w:hAnsi="Book Antiqua" w:cs="Book Antiqua"/>
          <w:sz w:val="24"/>
          <w:szCs w:val="24"/>
        </w:rPr>
        <w:t>a</w:t>
      </w:r>
      <w:r w:rsidR="00623E15">
        <w:rPr>
          <w:rFonts w:ascii="Book Antiqua" w:hAnsi="Book Antiqua" w:cs="Book Antiqua"/>
          <w:sz w:val="24"/>
          <w:szCs w:val="24"/>
        </w:rPr>
        <w:t>.</w:t>
      </w:r>
    </w:p>
    <w:p w:rsidR="00DF055B" w:rsidRDefault="00DF055B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Letta la nota di indirizzo prot. n. </w:t>
      </w:r>
      <w:r w:rsidR="00FD5EB3">
        <w:rPr>
          <w:rFonts w:ascii="Book Antiqua" w:hAnsi="Book Antiqua" w:cs="Book Antiqua"/>
          <w:sz w:val="24"/>
          <w:szCs w:val="24"/>
        </w:rPr>
        <w:t xml:space="preserve">33358 </w:t>
      </w:r>
      <w:r>
        <w:rPr>
          <w:rFonts w:ascii="Book Antiqua" w:hAnsi="Book Antiqua" w:cs="Book Antiqua"/>
          <w:sz w:val="24"/>
          <w:szCs w:val="24"/>
        </w:rPr>
        <w:t>del</w:t>
      </w:r>
      <w:r w:rsidR="00FD5EB3">
        <w:rPr>
          <w:rFonts w:ascii="Book Antiqua" w:hAnsi="Book Antiqua" w:cs="Book Antiqua"/>
          <w:sz w:val="24"/>
          <w:szCs w:val="24"/>
        </w:rPr>
        <w:t xml:space="preserve"> 26 luglio 2016</w:t>
      </w:r>
    </w:p>
    <w:p w:rsidR="00DF055B" w:rsidRDefault="00DF055B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In esecuzione della determinazione dirigenziale n.   del 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center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 xml:space="preserve"> RENDE NOTO</w:t>
      </w:r>
    </w:p>
    <w:p w:rsidR="00A11027" w:rsidRDefault="005852EA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È</w:t>
      </w:r>
      <w:r w:rsidR="00DF055B">
        <w:rPr>
          <w:rFonts w:ascii="Book Antiqua" w:hAnsi="Book Antiqua" w:cs="Book Antiqua"/>
          <w:sz w:val="24"/>
          <w:szCs w:val="24"/>
        </w:rPr>
        <w:t xml:space="preserve"> indetta 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selezione </w:t>
      </w:r>
      <w:r w:rsidR="0039581E" w:rsidRPr="00FD5EB3">
        <w:rPr>
          <w:rFonts w:ascii="Book Antiqua" w:hAnsi="Book Antiqua" w:cs="Book Antiqua"/>
          <w:sz w:val="24"/>
          <w:szCs w:val="24"/>
        </w:rPr>
        <w:t xml:space="preserve">pubblica </w:t>
      </w:r>
      <w:r w:rsidR="00D23219" w:rsidRPr="00FD5EB3">
        <w:rPr>
          <w:rFonts w:ascii="Book Antiqua" w:hAnsi="Book Antiqua" w:cs="Book Antiqua"/>
          <w:sz w:val="24"/>
          <w:szCs w:val="24"/>
        </w:rPr>
        <w:t>per titoli e colloquio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per la realizzazione </w:t>
      </w:r>
      <w:r w:rsidR="008D5C00">
        <w:rPr>
          <w:rFonts w:ascii="Book Antiqua" w:hAnsi="Book Antiqua" w:cs="Book Antiqua"/>
          <w:sz w:val="24"/>
          <w:szCs w:val="24"/>
        </w:rPr>
        <w:t>di n. 1</w:t>
      </w:r>
      <w:r w:rsidR="00FD5EB3">
        <w:rPr>
          <w:rFonts w:ascii="Book Antiqua" w:hAnsi="Book Antiqua" w:cs="Book Antiqua"/>
          <w:sz w:val="24"/>
          <w:szCs w:val="24"/>
        </w:rPr>
        <w:t>5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 "TIROCINI DI INSERIMENTO O RE</w:t>
      </w:r>
      <w:r w:rsidR="008D5C00">
        <w:rPr>
          <w:rFonts w:ascii="Book Antiqua" w:hAnsi="Book Antiqua" w:cs="Book Antiqua"/>
          <w:sz w:val="24"/>
          <w:szCs w:val="24"/>
        </w:rPr>
        <w:t>I</w:t>
      </w:r>
      <w:r w:rsidR="0039581E" w:rsidRPr="0039581E">
        <w:rPr>
          <w:rFonts w:ascii="Book Antiqua" w:hAnsi="Book Antiqua" w:cs="Book Antiqua"/>
          <w:sz w:val="24"/>
          <w:szCs w:val="24"/>
        </w:rPr>
        <w:t>NSERIMENTO AL LAVORO" da realizzarsi nelle strutture del</w:t>
      </w:r>
      <w:r w:rsidR="008D5C00">
        <w:rPr>
          <w:rFonts w:ascii="Book Antiqua" w:hAnsi="Book Antiqua" w:cs="Book Antiqua"/>
          <w:sz w:val="24"/>
          <w:szCs w:val="24"/>
        </w:rPr>
        <w:t xml:space="preserve"> Comune di Pompei,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 alle condizioni previste ne</w:t>
      </w:r>
      <w:r w:rsidR="008D5C00">
        <w:rPr>
          <w:rFonts w:ascii="Book Antiqua" w:hAnsi="Book Antiqua" w:cs="Book Antiqua"/>
          <w:sz w:val="24"/>
          <w:szCs w:val="24"/>
        </w:rPr>
        <w:t>l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 presente Avviso Pubblico</w:t>
      </w:r>
      <w:r w:rsidR="008D5C00">
        <w:rPr>
          <w:rFonts w:ascii="Book Antiqua" w:hAnsi="Book Antiqua" w:cs="Book Antiqua"/>
          <w:sz w:val="24"/>
          <w:szCs w:val="24"/>
        </w:rPr>
        <w:t>.</w:t>
      </w:r>
    </w:p>
    <w:p w:rsidR="0039581E" w:rsidRPr="00A11027" w:rsidRDefault="00A11027" w:rsidP="00A11027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lastRenderedPageBreak/>
        <w:t>1.</w:t>
      </w:r>
      <w:r w:rsidR="0039581E" w:rsidRPr="00A11027">
        <w:rPr>
          <w:rFonts w:ascii="Book Antiqua" w:hAnsi="Book Antiqua" w:cs="Book Antiqua"/>
          <w:b/>
          <w:sz w:val="24"/>
          <w:szCs w:val="24"/>
        </w:rPr>
        <w:t xml:space="preserve"> OGGETTO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Oggetto del presente bando è la realizzazione nelle strutture del</w:t>
      </w:r>
      <w:r w:rsidR="008D5C00">
        <w:rPr>
          <w:rFonts w:ascii="Book Antiqua" w:hAnsi="Book Antiqua" w:cs="Book Antiqua"/>
          <w:sz w:val="24"/>
          <w:szCs w:val="24"/>
        </w:rPr>
        <w:t xml:space="preserve"> Comune di Pompei di</w:t>
      </w:r>
      <w:r w:rsidRPr="0039581E">
        <w:rPr>
          <w:rFonts w:ascii="Book Antiqua" w:hAnsi="Book Antiqua" w:cs="Book Antiqua"/>
          <w:sz w:val="24"/>
          <w:szCs w:val="24"/>
        </w:rPr>
        <w:t xml:space="preserve"> n. </w:t>
      </w:r>
      <w:r w:rsidR="008D5C00">
        <w:rPr>
          <w:rFonts w:ascii="Book Antiqua" w:hAnsi="Book Antiqua" w:cs="Book Antiqua"/>
          <w:sz w:val="24"/>
          <w:szCs w:val="24"/>
        </w:rPr>
        <w:t>1</w:t>
      </w:r>
      <w:r w:rsidR="00C25BFA">
        <w:rPr>
          <w:rFonts w:ascii="Book Antiqua" w:hAnsi="Book Antiqua" w:cs="Book Antiqua"/>
          <w:sz w:val="24"/>
          <w:szCs w:val="24"/>
        </w:rPr>
        <w:t>5</w:t>
      </w:r>
      <w:r w:rsidRPr="0039581E">
        <w:rPr>
          <w:rFonts w:ascii="Book Antiqua" w:hAnsi="Book Antiqua" w:cs="Book Antiqua"/>
          <w:sz w:val="24"/>
          <w:szCs w:val="24"/>
        </w:rPr>
        <w:t xml:space="preserve"> tirocini di inserim</w:t>
      </w:r>
      <w:r w:rsidR="008D5C00">
        <w:rPr>
          <w:rFonts w:ascii="Book Antiqua" w:hAnsi="Book Antiqua" w:cs="Book Antiqua"/>
          <w:sz w:val="24"/>
          <w:szCs w:val="24"/>
        </w:rPr>
        <w:t>ento o reinserimento al lavoro,</w:t>
      </w:r>
      <w:r w:rsidRPr="0039581E">
        <w:rPr>
          <w:rFonts w:ascii="Book Antiqua" w:hAnsi="Book Antiqua" w:cs="Book Antiqua"/>
          <w:sz w:val="24"/>
          <w:szCs w:val="24"/>
        </w:rPr>
        <w:t xml:space="preserve"> per un per</w:t>
      </w:r>
      <w:r w:rsidR="008D5C00"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 xml:space="preserve">odo di </w:t>
      </w:r>
      <w:r w:rsidR="008D5C00">
        <w:rPr>
          <w:rFonts w:ascii="Book Antiqua" w:hAnsi="Book Antiqua" w:cs="Book Antiqua"/>
          <w:sz w:val="24"/>
          <w:szCs w:val="24"/>
        </w:rPr>
        <w:t>dodici</w:t>
      </w:r>
      <w:r w:rsidRPr="0039581E">
        <w:rPr>
          <w:rFonts w:ascii="Book Antiqua" w:hAnsi="Book Antiqua" w:cs="Book Antiqua"/>
          <w:sz w:val="24"/>
          <w:szCs w:val="24"/>
        </w:rPr>
        <w:t xml:space="preserve"> mesi,</w:t>
      </w:r>
      <w:r w:rsidR="00FD5EB3">
        <w:rPr>
          <w:rFonts w:ascii="Book Antiqua" w:hAnsi="Book Antiqua" w:cs="Book Antiqua"/>
          <w:sz w:val="24"/>
          <w:szCs w:val="24"/>
        </w:rPr>
        <w:t xml:space="preserve"> per giovani </w:t>
      </w:r>
      <w:r w:rsidRPr="0039581E">
        <w:rPr>
          <w:rFonts w:ascii="Book Antiqua" w:hAnsi="Book Antiqua" w:cs="Book Antiqua"/>
          <w:sz w:val="24"/>
          <w:szCs w:val="24"/>
        </w:rPr>
        <w:t xml:space="preserve">che siano in possesso dei </w:t>
      </w:r>
      <w:r w:rsidR="00FD5EB3">
        <w:rPr>
          <w:rFonts w:ascii="Book Antiqua" w:hAnsi="Book Antiqua" w:cs="Book Antiqua"/>
          <w:sz w:val="24"/>
          <w:szCs w:val="24"/>
        </w:rPr>
        <w:t>sottoindicati r</w:t>
      </w:r>
      <w:r w:rsidRPr="0039581E">
        <w:rPr>
          <w:rFonts w:ascii="Book Antiqua" w:hAnsi="Book Antiqua" w:cs="Book Antiqua"/>
          <w:sz w:val="24"/>
          <w:szCs w:val="24"/>
        </w:rPr>
        <w:t>equisiti.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 xml:space="preserve">• soggetti </w:t>
      </w:r>
      <w:r w:rsidR="008D5C00">
        <w:rPr>
          <w:rFonts w:ascii="Book Antiqua" w:hAnsi="Book Antiqua" w:cs="Book Antiqua"/>
          <w:sz w:val="24"/>
          <w:szCs w:val="24"/>
        </w:rPr>
        <w:t>di</w:t>
      </w:r>
      <w:r w:rsidRPr="0039581E">
        <w:rPr>
          <w:rFonts w:ascii="Book Antiqua" w:hAnsi="Book Antiqua" w:cs="Book Antiqua"/>
          <w:sz w:val="24"/>
          <w:szCs w:val="24"/>
        </w:rPr>
        <w:t xml:space="preserve"> età non superiore ad anni 40 che si trovano in una delle condizioni di cui all'articolo 25-ter, comma I, lettera b) del Regolamento n. 7/2013 - soggetti inoccupati, disoccupati, lavoratori in mobilit</w:t>
      </w:r>
      <w:r w:rsidR="008D5C00">
        <w:rPr>
          <w:rFonts w:ascii="Book Antiqua" w:hAnsi="Book Antiqua" w:cs="Book Antiqua"/>
          <w:sz w:val="24"/>
          <w:szCs w:val="24"/>
        </w:rPr>
        <w:t>à</w:t>
      </w:r>
      <w:r w:rsidRPr="0039581E">
        <w:rPr>
          <w:rFonts w:ascii="Book Antiqua" w:hAnsi="Book Antiqua" w:cs="Book Antiqua"/>
          <w:sz w:val="24"/>
          <w:szCs w:val="24"/>
        </w:rPr>
        <w:t xml:space="preserve">, lavoratori sospesi in regime di cassa </w:t>
      </w:r>
      <w:r w:rsidR="008D5C00">
        <w:rPr>
          <w:rFonts w:ascii="Book Antiqua" w:hAnsi="Book Antiqua" w:cs="Book Antiqua"/>
          <w:sz w:val="24"/>
          <w:szCs w:val="24"/>
        </w:rPr>
        <w:t>i</w:t>
      </w:r>
      <w:r w:rsidRPr="0039581E">
        <w:rPr>
          <w:rFonts w:ascii="Book Antiqua" w:hAnsi="Book Antiqua" w:cs="Book Antiqua"/>
          <w:sz w:val="24"/>
          <w:szCs w:val="24"/>
        </w:rPr>
        <w:t>ntegra</w:t>
      </w:r>
      <w:r w:rsidR="008D5C00">
        <w:rPr>
          <w:rFonts w:ascii="Book Antiqua" w:hAnsi="Book Antiqua" w:cs="Book Antiqua"/>
          <w:sz w:val="24"/>
          <w:szCs w:val="24"/>
        </w:rPr>
        <w:t>zio</w:t>
      </w:r>
      <w:r w:rsidRPr="0039581E">
        <w:rPr>
          <w:rFonts w:ascii="Book Antiqua" w:hAnsi="Book Antiqua" w:cs="Book Antiqua"/>
          <w:sz w:val="24"/>
          <w:szCs w:val="24"/>
        </w:rPr>
        <w:t>ne da almeno s</w:t>
      </w:r>
      <w:r w:rsidR="008D5C00">
        <w:rPr>
          <w:rFonts w:ascii="Book Antiqua" w:hAnsi="Book Antiqua" w:cs="Book Antiqua"/>
          <w:sz w:val="24"/>
          <w:szCs w:val="24"/>
        </w:rPr>
        <w:t>e</w:t>
      </w:r>
      <w:r w:rsidRPr="0039581E">
        <w:rPr>
          <w:rFonts w:ascii="Book Antiqua" w:hAnsi="Book Antiqua" w:cs="Book Antiqua"/>
          <w:sz w:val="24"/>
          <w:szCs w:val="24"/>
        </w:rPr>
        <w:t>i mesi, esclusi i beneficiari di Cassa Integra</w:t>
      </w:r>
      <w:r w:rsidR="008D5C00">
        <w:rPr>
          <w:rFonts w:ascii="Book Antiqua" w:hAnsi="Book Antiqua" w:cs="Book Antiqua"/>
          <w:sz w:val="24"/>
          <w:szCs w:val="24"/>
        </w:rPr>
        <w:t>zione</w:t>
      </w:r>
      <w:r w:rsidRPr="0039581E">
        <w:rPr>
          <w:rFonts w:ascii="Book Antiqua" w:hAnsi="Book Antiqua" w:cs="Book Antiqua"/>
          <w:sz w:val="24"/>
          <w:szCs w:val="24"/>
        </w:rPr>
        <w:t xml:space="preserve"> Guadagni Ordinaria (CIGO)</w:t>
      </w:r>
      <w:r w:rsidR="008D5C00">
        <w:rPr>
          <w:rFonts w:ascii="Book Antiqua" w:hAnsi="Book Antiqua" w:cs="Book Antiqua"/>
          <w:sz w:val="24"/>
          <w:szCs w:val="24"/>
        </w:rPr>
        <w:t>.</w:t>
      </w:r>
    </w:p>
    <w:p w:rsidR="0039581E" w:rsidRPr="00A11027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b/>
          <w:sz w:val="24"/>
          <w:szCs w:val="24"/>
        </w:rPr>
      </w:pPr>
      <w:r w:rsidRPr="00A11027">
        <w:rPr>
          <w:rFonts w:ascii="Book Antiqua" w:hAnsi="Book Antiqua" w:cs="Book Antiqua"/>
          <w:b/>
          <w:sz w:val="24"/>
          <w:szCs w:val="24"/>
        </w:rPr>
        <w:t>2</w:t>
      </w:r>
      <w:r w:rsidR="00A11027" w:rsidRPr="00A11027">
        <w:rPr>
          <w:rFonts w:ascii="Book Antiqua" w:hAnsi="Book Antiqua" w:cs="Book Antiqua"/>
          <w:b/>
          <w:sz w:val="24"/>
          <w:szCs w:val="24"/>
        </w:rPr>
        <w:t>.</w:t>
      </w:r>
      <w:r w:rsidRPr="00A11027">
        <w:rPr>
          <w:rFonts w:ascii="Book Antiqua" w:hAnsi="Book Antiqua" w:cs="Book Antiqua"/>
          <w:b/>
          <w:sz w:val="24"/>
          <w:szCs w:val="24"/>
        </w:rPr>
        <w:t xml:space="preserve"> OBIETTIVI</w:t>
      </w:r>
    </w:p>
    <w:p w:rsidR="008D5C00" w:rsidRPr="00FD5EB3" w:rsidRDefault="0039581E" w:rsidP="004449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 xml:space="preserve">promuovere il miglioramento delle competenze </w:t>
      </w:r>
      <w:r w:rsidR="008D5C00" w:rsidRPr="00FD5EB3">
        <w:rPr>
          <w:rFonts w:ascii="Book Antiqua" w:hAnsi="Book Antiqua" w:cs="Book Antiqua"/>
          <w:sz w:val="24"/>
          <w:szCs w:val="24"/>
        </w:rPr>
        <w:t>dei</w:t>
      </w:r>
      <w:r w:rsidRPr="00FD5EB3">
        <w:rPr>
          <w:rFonts w:ascii="Book Antiqua" w:hAnsi="Book Antiqua" w:cs="Book Antiqua"/>
          <w:sz w:val="24"/>
          <w:szCs w:val="24"/>
        </w:rPr>
        <w:t xml:space="preserve"> partecipanti</w:t>
      </w:r>
      <w:r w:rsidR="008D5C00" w:rsidRPr="00FD5EB3">
        <w:rPr>
          <w:rFonts w:ascii="Book Antiqua" w:hAnsi="Book Antiqua" w:cs="Book Antiqua"/>
          <w:sz w:val="24"/>
          <w:szCs w:val="24"/>
        </w:rPr>
        <w:t>;</w:t>
      </w:r>
    </w:p>
    <w:p w:rsidR="0039581E" w:rsidRPr="00FD5EB3" w:rsidRDefault="0039581E" w:rsidP="004449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offrire la possibilità ai tirocinanti di acquisire maggiore professionalità</w:t>
      </w:r>
      <w:r w:rsidR="008D5C00" w:rsidRPr="00FD5EB3">
        <w:rPr>
          <w:rFonts w:ascii="Book Antiqua" w:hAnsi="Book Antiqua" w:cs="Book Antiqua"/>
          <w:sz w:val="24"/>
          <w:szCs w:val="24"/>
        </w:rPr>
        <w:t>;</w:t>
      </w:r>
    </w:p>
    <w:p w:rsidR="0039581E" w:rsidRPr="00FD5EB3" w:rsidRDefault="0039581E" w:rsidP="004449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 xml:space="preserve">permettere ai destinatari una proficua esperienza pratica presso </w:t>
      </w:r>
      <w:r w:rsidR="008D5C00" w:rsidRPr="00FD5EB3">
        <w:rPr>
          <w:rFonts w:ascii="Book Antiqua" w:hAnsi="Book Antiqua" w:cs="Book Antiqua"/>
          <w:sz w:val="24"/>
          <w:szCs w:val="24"/>
        </w:rPr>
        <w:t>il comune di Pompei</w:t>
      </w:r>
      <w:r w:rsidRPr="00FD5EB3">
        <w:rPr>
          <w:rFonts w:ascii="Book Antiqua" w:hAnsi="Book Antiqua" w:cs="Book Antiqua"/>
          <w:sz w:val="24"/>
          <w:szCs w:val="24"/>
        </w:rPr>
        <w:t xml:space="preserve"> tesa aperfezionare la propria preparazione</w:t>
      </w:r>
      <w:r w:rsidR="008D5C00" w:rsidRPr="00FD5EB3">
        <w:rPr>
          <w:rFonts w:ascii="Book Antiqua" w:hAnsi="Book Antiqua" w:cs="Book Antiqua"/>
          <w:sz w:val="24"/>
          <w:szCs w:val="24"/>
        </w:rPr>
        <w:t>.</w:t>
      </w:r>
    </w:p>
    <w:p w:rsidR="005852EA" w:rsidRPr="005852EA" w:rsidRDefault="005852EA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"/>
          <w:szCs w:val="24"/>
        </w:rPr>
      </w:pPr>
    </w:p>
    <w:p w:rsidR="0039581E" w:rsidRPr="00A11027" w:rsidRDefault="00A11027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t xml:space="preserve">3. </w:t>
      </w:r>
      <w:r w:rsidR="0039581E" w:rsidRPr="00A11027">
        <w:rPr>
          <w:rFonts w:ascii="Book Antiqua" w:hAnsi="Book Antiqua" w:cs="Book Antiqua"/>
          <w:b/>
          <w:sz w:val="24"/>
          <w:szCs w:val="24"/>
        </w:rPr>
        <w:t>RIFERIMENTI NORMATIVI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Legge 92/2012 articolo 2. commi 34-36: Regolamento n. 9/2010 Regione Campania; Regolamento n. 7/2013 Regione Campania.</w:t>
      </w:r>
      <w:r w:rsidR="008D5C00">
        <w:rPr>
          <w:rFonts w:ascii="Book Antiqua" w:hAnsi="Book Antiqua" w:cs="Book Antiqua"/>
          <w:sz w:val="24"/>
          <w:szCs w:val="24"/>
        </w:rPr>
        <w:t xml:space="preserve"> Regolamento comunale in materia di tirocini e stage.</w:t>
      </w:r>
    </w:p>
    <w:p w:rsidR="0039581E" w:rsidRPr="00A11027" w:rsidRDefault="00A11027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b/>
          <w:sz w:val="24"/>
          <w:szCs w:val="24"/>
        </w:rPr>
      </w:pPr>
      <w:r w:rsidRPr="00A11027">
        <w:rPr>
          <w:rFonts w:ascii="Book Antiqua" w:hAnsi="Book Antiqua" w:cs="Book Antiqua"/>
          <w:b/>
          <w:sz w:val="24"/>
          <w:szCs w:val="24"/>
        </w:rPr>
        <w:t xml:space="preserve">4. </w:t>
      </w:r>
      <w:r w:rsidR="0039581E" w:rsidRPr="00A11027">
        <w:rPr>
          <w:rFonts w:ascii="Book Antiqua" w:hAnsi="Book Antiqua" w:cs="Book Antiqua"/>
          <w:b/>
          <w:sz w:val="24"/>
          <w:szCs w:val="24"/>
        </w:rPr>
        <w:t>SOGGETTI COINVOLTI</w:t>
      </w:r>
    </w:p>
    <w:p w:rsidR="0039581E" w:rsidRPr="0039581E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Nella realizzazione dei tirocini di cui al presente Avviso sono coinvolti i seguenti soggetti:</w:t>
      </w:r>
      <w:r w:rsidR="008D5C00">
        <w:rPr>
          <w:rFonts w:ascii="Book Antiqua" w:hAnsi="Book Antiqua" w:cs="Book Antiqua"/>
          <w:sz w:val="24"/>
          <w:szCs w:val="24"/>
        </w:rPr>
        <w:t xml:space="preserve"> Centro per l’impiego di Pompei,</w:t>
      </w:r>
      <w:r w:rsidRPr="0039581E">
        <w:rPr>
          <w:rFonts w:ascii="Book Antiqua" w:hAnsi="Book Antiqua" w:cs="Book Antiqua"/>
          <w:sz w:val="24"/>
          <w:szCs w:val="24"/>
        </w:rPr>
        <w:t xml:space="preserve"> che garantisce lo svolgimento del tirocinio nel rispetto della normativa e degli obblighi previsti dalla convenzione.</w:t>
      </w:r>
    </w:p>
    <w:p w:rsidR="0039581E" w:rsidRPr="0039581E" w:rsidRDefault="008D5C00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Comune di Pompei 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(Soggetto Ospitante), con sede in </w:t>
      </w:r>
      <w:r>
        <w:rPr>
          <w:rFonts w:ascii="Book Antiqua" w:hAnsi="Book Antiqua" w:cs="Book Antiqua"/>
          <w:sz w:val="24"/>
          <w:szCs w:val="24"/>
        </w:rPr>
        <w:t>Pompei, piazza Bartolo Longo 36,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 in possesso dei necessari requisiti organizzativi, funzionali </w:t>
      </w:r>
      <w:r>
        <w:rPr>
          <w:rFonts w:ascii="Book Antiqua" w:hAnsi="Book Antiqua" w:cs="Book Antiqua"/>
          <w:sz w:val="24"/>
          <w:szCs w:val="24"/>
        </w:rPr>
        <w:t>e</w:t>
      </w:r>
      <w:r w:rsidR="0039581E" w:rsidRPr="0039581E">
        <w:rPr>
          <w:rFonts w:ascii="Book Antiqua" w:hAnsi="Book Antiqua" w:cs="Book Antiqua"/>
          <w:sz w:val="24"/>
          <w:szCs w:val="24"/>
        </w:rPr>
        <w:t xml:space="preserve"> strutturali, presso le cui strutture ed articolazioni viene svolto il periodo di tirocinio.</w:t>
      </w:r>
    </w:p>
    <w:p w:rsidR="008D5C00" w:rsidRDefault="0039581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39581E">
        <w:rPr>
          <w:rFonts w:ascii="Book Antiqua" w:hAnsi="Book Antiqua" w:cs="Book Antiqua"/>
          <w:sz w:val="24"/>
          <w:szCs w:val="24"/>
        </w:rPr>
        <w:t>Tirocinanti: soggetti inoccupati, disoccupati, lavoratori in mobilità, lavoratori sospesi in regime di cassa integrazione da almeno sei mesi, esclusi i beneficiari di Cassa Integrazione Guadagni Ordinaria (CIGO).</w:t>
      </w:r>
    </w:p>
    <w:p w:rsidR="004E67CE" w:rsidRPr="00A11027" w:rsidRDefault="00A11027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t xml:space="preserve">5. </w:t>
      </w:r>
      <w:r w:rsidR="004E67CE" w:rsidRPr="00A11027">
        <w:rPr>
          <w:rFonts w:ascii="Book Antiqua" w:hAnsi="Book Antiqua" w:cs="Book Antiqua"/>
          <w:b/>
          <w:sz w:val="24"/>
          <w:szCs w:val="24"/>
        </w:rPr>
        <w:t>OBBLIGHI</w:t>
      </w:r>
    </w:p>
    <w:p w:rsidR="004E67CE" w:rsidRDefault="004E67C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4E67CE">
        <w:rPr>
          <w:rFonts w:ascii="Book Antiqua" w:hAnsi="Book Antiqua" w:cs="Book Antiqua"/>
          <w:sz w:val="24"/>
          <w:szCs w:val="24"/>
        </w:rPr>
        <w:t>Gli obblighi del Soggetto Promotore sono:garantire lo svolgimento del tirocinio nel rispetto della normativa v</w:t>
      </w:r>
      <w:r w:rsidR="005852EA">
        <w:rPr>
          <w:rFonts w:ascii="Book Antiqua" w:hAnsi="Book Antiqua" w:cs="Book Antiqua"/>
          <w:sz w:val="24"/>
          <w:szCs w:val="24"/>
        </w:rPr>
        <w:t>i</w:t>
      </w:r>
      <w:r w:rsidRPr="004E67CE">
        <w:rPr>
          <w:rFonts w:ascii="Book Antiqua" w:hAnsi="Book Antiqua" w:cs="Book Antiqua"/>
          <w:sz w:val="24"/>
          <w:szCs w:val="24"/>
        </w:rPr>
        <w:t xml:space="preserve">gente: garantire la qualità e l'efficacia del tirocinio formativo;nominare un tutor responsabile delle attività didattico - organizzative, scelto fra soggetti dotati di professionalità, capacità ed esperienza adeguate allo svolgimento di tutti i compiti previsti;monitorare l'andamento dei tirocini,verificare l'assolvimentodell'obbligodi comunicazione da parte del soggetto ospitante ed eventualmente effettuare le opportune segnalazioni. </w:t>
      </w:r>
    </w:p>
    <w:p w:rsidR="00FD5EB3" w:rsidRDefault="004E67C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4E67CE">
        <w:rPr>
          <w:rFonts w:ascii="Book Antiqua" w:hAnsi="Book Antiqua" w:cs="Book Antiqua"/>
          <w:sz w:val="24"/>
          <w:szCs w:val="24"/>
        </w:rPr>
        <w:lastRenderedPageBreak/>
        <w:t>Gli obblig</w:t>
      </w:r>
      <w:r>
        <w:rPr>
          <w:rFonts w:ascii="Book Antiqua" w:hAnsi="Book Antiqua" w:cs="Book Antiqua"/>
          <w:sz w:val="24"/>
          <w:szCs w:val="24"/>
        </w:rPr>
        <w:t xml:space="preserve">hi del Soggetto Ospitante sono: </w:t>
      </w:r>
    </w:p>
    <w:p w:rsidR="00FD5EB3" w:rsidRPr="00FD5EB3" w:rsidRDefault="004E67CE" w:rsidP="004449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corrispondere al tirocinante una indennità di partecipazione di importo lordo pari ad Euro 500,00 mensili;assicurare il tirocinante contro gli infortuni sul lavoro e per la responsabilità civile verso terzi (art. 18, L. 24 giugno 1997, n. 196 e D.M. 25 marzo 1998, n. 142)</w:t>
      </w:r>
      <w:r w:rsidR="00FD5EB3" w:rsidRPr="00FD5EB3">
        <w:rPr>
          <w:rFonts w:ascii="Book Antiqua" w:hAnsi="Book Antiqua" w:cs="Book Antiqua"/>
          <w:sz w:val="24"/>
          <w:szCs w:val="24"/>
        </w:rPr>
        <w:t xml:space="preserve">; </w:t>
      </w:r>
      <w:r w:rsidR="009C540D">
        <w:rPr>
          <w:rFonts w:ascii="Book Antiqua" w:hAnsi="Book Antiqua" w:cs="Book Antiqua"/>
          <w:sz w:val="24"/>
          <w:szCs w:val="24"/>
        </w:rPr>
        <w:t>è esclusa ogni altra forma di facilitazione.</w:t>
      </w:r>
    </w:p>
    <w:p w:rsidR="00FD5EB3" w:rsidRPr="00FD5EB3" w:rsidRDefault="004E67CE" w:rsidP="004449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non utilizzare il tirocinante per sostituire il personale che si trovi in malattia, infortunio, maternità o ferie né per far fronte a periodi di più intensa attività né per ricoprire ruoli necessari alla sua organizzazione aziendale;</w:t>
      </w:r>
    </w:p>
    <w:p w:rsidR="004E67CE" w:rsidRPr="00FD5EB3" w:rsidRDefault="004E67CE" w:rsidP="004449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essere in regola con la normativa sulla salute e sicurezza sui luoghi eli lavoro ed applicarla ai tirocinanti;</w:t>
      </w:r>
    </w:p>
    <w:p w:rsidR="004E67CE" w:rsidRPr="00FD5EB3" w:rsidRDefault="004E67CE" w:rsidP="004449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nominare un tutor del tirocinante tra i soggetti dotati di adeguate esperienze e competenze professionali, coerenti con le attività previste dal progetto formativo, al fine di garantire il raggiungimento di tutti gli obiettivi previsti;</w:t>
      </w:r>
    </w:p>
    <w:p w:rsidR="00FD5EB3" w:rsidRDefault="004E67CE" w:rsidP="004449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comunicare in via telematica l'avvio di ciascun nuovo tirocinio (Modulo UNILAV), unitamente alla copia della convenzione e del progetto formativo, per assolvere agli obblighi di conferimento nei confronti dell'Ispettorato del Lavoro e dei Soggetti Promotori.</w:t>
      </w:r>
    </w:p>
    <w:p w:rsidR="004E67CE" w:rsidRPr="00FD5EB3" w:rsidRDefault="00FD5EB3" w:rsidP="00FD5EB3">
      <w:pPr>
        <w:autoSpaceDE w:val="0"/>
        <w:autoSpaceDN w:val="0"/>
        <w:adjustRightInd w:val="0"/>
        <w:spacing w:after="120"/>
        <w:ind w:left="36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</w:t>
      </w:r>
      <w:r w:rsidR="004E67CE" w:rsidRPr="00FD5EB3">
        <w:rPr>
          <w:rFonts w:ascii="Book Antiqua" w:hAnsi="Book Antiqua" w:cs="Book Antiqua"/>
          <w:sz w:val="24"/>
          <w:szCs w:val="24"/>
        </w:rPr>
        <w:t xml:space="preserve">bblighi del Tirocinante: </w:t>
      </w:r>
    </w:p>
    <w:p w:rsidR="004E67CE" w:rsidRPr="00FD5EB3" w:rsidRDefault="004E67CE" w:rsidP="004449F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rispettare quanto previsto dal progetto formativo, le indicazioni dei tutor, le norme in materia di igiene, salute e sicurezza sui luoghi di lavoro, gli obblighi di riservatezza, il segreto d'ufficio e ogni altra disposizione emergente dai regolamenti interni e dalle nonne disciplinari in uso presso il soggetto ospitante, anche dopo lo svolgimento del tirocinio.</w:t>
      </w:r>
    </w:p>
    <w:p w:rsidR="004E67CE" w:rsidRPr="00FD5EB3" w:rsidRDefault="004E67CE" w:rsidP="004449F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 xml:space="preserve">Obbligo di riservatezza. </w:t>
      </w:r>
      <w:r w:rsidR="00FD5EB3">
        <w:rPr>
          <w:rFonts w:ascii="Book Antiqua" w:hAnsi="Book Antiqua" w:cs="Book Antiqua"/>
          <w:sz w:val="24"/>
          <w:szCs w:val="24"/>
        </w:rPr>
        <w:t>G</w:t>
      </w:r>
      <w:r w:rsidRPr="00FD5EB3">
        <w:rPr>
          <w:rFonts w:ascii="Book Antiqua" w:hAnsi="Book Antiqua" w:cs="Book Antiqua"/>
          <w:sz w:val="24"/>
          <w:szCs w:val="24"/>
        </w:rPr>
        <w:t>li ammessi al tirocinio hanno accesso a documentazione e a notizie per il solo fine didattico previsto dal tutor del Soggetto Ospitante. Essi sono tenuti, pertanto, al rispetto dei diritti di privacy e al segreto d'ufficio, anche al termine del tirocinio. La eventuale produzione intellettuale o materiale generata durante il periodo eli tirocinio può essere resa pubblica solo su autorizzazione del Comune di Pompei.</w:t>
      </w:r>
    </w:p>
    <w:p w:rsidR="004E67CE" w:rsidRDefault="004E67C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4E67CE">
        <w:rPr>
          <w:rFonts w:ascii="Book Antiqua" w:hAnsi="Book Antiqua" w:cs="Book Antiqua"/>
          <w:sz w:val="24"/>
          <w:szCs w:val="24"/>
        </w:rPr>
        <w:t>I dati relativi agli ammessi sono utilizzabili dal</w:t>
      </w:r>
      <w:r>
        <w:rPr>
          <w:rFonts w:ascii="Book Antiqua" w:hAnsi="Book Antiqua" w:cs="Book Antiqua"/>
          <w:sz w:val="24"/>
          <w:szCs w:val="24"/>
        </w:rPr>
        <w:t xml:space="preserve"> Comune di Pompei, oltre che per la gestione </w:t>
      </w:r>
      <w:r w:rsidRPr="004E67CE">
        <w:rPr>
          <w:rFonts w:ascii="Book Antiqua" w:hAnsi="Book Antiqua" w:cs="Book Antiqua"/>
          <w:sz w:val="24"/>
          <w:szCs w:val="24"/>
        </w:rPr>
        <w:t xml:space="preserve">del tirocinio, per </w:t>
      </w:r>
      <w:r>
        <w:rPr>
          <w:rFonts w:ascii="Book Antiqua" w:hAnsi="Book Antiqua" w:cs="Book Antiqua"/>
          <w:sz w:val="24"/>
          <w:szCs w:val="24"/>
        </w:rPr>
        <w:t>f</w:t>
      </w:r>
      <w:r w:rsidRPr="004E67CE">
        <w:rPr>
          <w:rFonts w:ascii="Book Antiqua" w:hAnsi="Book Antiqua" w:cs="Book Antiqua"/>
          <w:sz w:val="24"/>
          <w:szCs w:val="24"/>
        </w:rPr>
        <w:t xml:space="preserve">ini </w:t>
      </w:r>
      <w:r>
        <w:rPr>
          <w:rFonts w:ascii="Book Antiqua" w:hAnsi="Book Antiqua" w:cs="Book Antiqua"/>
          <w:sz w:val="24"/>
          <w:szCs w:val="24"/>
        </w:rPr>
        <w:t>di</w:t>
      </w:r>
      <w:r w:rsidRPr="004E67CE">
        <w:rPr>
          <w:rFonts w:ascii="Book Antiqua" w:hAnsi="Book Antiqua" w:cs="Book Antiqua"/>
          <w:sz w:val="24"/>
          <w:szCs w:val="24"/>
        </w:rPr>
        <w:t xml:space="preserve"> studio e statistica </w:t>
      </w:r>
      <w:r>
        <w:rPr>
          <w:rFonts w:ascii="Book Antiqua" w:hAnsi="Book Antiqua" w:cs="Book Antiqua"/>
          <w:sz w:val="24"/>
          <w:szCs w:val="24"/>
        </w:rPr>
        <w:t>e</w:t>
      </w:r>
      <w:r w:rsidRPr="004E67CE">
        <w:rPr>
          <w:rFonts w:ascii="Book Antiqua" w:hAnsi="Book Antiqua" w:cs="Book Antiqua"/>
          <w:sz w:val="24"/>
          <w:szCs w:val="24"/>
        </w:rPr>
        <w:t xml:space="preserve"> comunicabili, previa richiesta debitamente motivata, ai portatori d'interesse diretto.</w:t>
      </w:r>
    </w:p>
    <w:p w:rsidR="00052C52" w:rsidRPr="00F622E7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b/>
          <w:sz w:val="24"/>
          <w:szCs w:val="24"/>
        </w:rPr>
      </w:pPr>
      <w:r w:rsidRPr="00F622E7">
        <w:rPr>
          <w:rFonts w:ascii="Book Antiqua" w:hAnsi="Book Antiqua" w:cs="Book Antiqua"/>
          <w:b/>
          <w:sz w:val="24"/>
          <w:szCs w:val="24"/>
        </w:rPr>
        <w:t>6</w:t>
      </w:r>
      <w:r w:rsidR="00F622E7">
        <w:rPr>
          <w:rFonts w:ascii="Book Antiqua" w:hAnsi="Book Antiqua" w:cs="Book Antiqua"/>
          <w:b/>
          <w:sz w:val="24"/>
          <w:szCs w:val="24"/>
        </w:rPr>
        <w:t>. MODALI</w:t>
      </w:r>
      <w:r w:rsidRPr="00F622E7">
        <w:rPr>
          <w:rFonts w:ascii="Book Antiqua" w:hAnsi="Book Antiqua" w:cs="Book Antiqua"/>
          <w:b/>
          <w:sz w:val="24"/>
          <w:szCs w:val="24"/>
        </w:rPr>
        <w:t>TÀ' DI ATTUAZIONE</w:t>
      </w:r>
    </w:p>
    <w:p w:rsid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Itirocini oggetto del presente b</w:t>
      </w:r>
      <w:r>
        <w:rPr>
          <w:rFonts w:ascii="Book Antiqua" w:hAnsi="Book Antiqua" w:cs="Book Antiqua"/>
          <w:sz w:val="24"/>
          <w:szCs w:val="24"/>
        </w:rPr>
        <w:t>a</w:t>
      </w:r>
      <w:r w:rsidRPr="00052C52">
        <w:rPr>
          <w:rFonts w:ascii="Book Antiqua" w:hAnsi="Book Antiqua" w:cs="Book Antiqua"/>
          <w:sz w:val="24"/>
          <w:szCs w:val="24"/>
        </w:rPr>
        <w:t xml:space="preserve">ndo sono riservati a cittadini in possesso </w:t>
      </w:r>
      <w:r>
        <w:rPr>
          <w:rFonts w:ascii="Book Antiqua" w:hAnsi="Book Antiqua" w:cs="Book Antiqua"/>
          <w:sz w:val="24"/>
          <w:szCs w:val="24"/>
        </w:rPr>
        <w:t>del diploma di scuola superiore.</w:t>
      </w:r>
    </w:p>
    <w:p w:rsidR="00052C52" w:rsidRP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Itirocinant</w:t>
      </w:r>
      <w:r>
        <w:rPr>
          <w:rFonts w:ascii="Book Antiqua" w:hAnsi="Book Antiqua" w:cs="Book Antiqua"/>
          <w:sz w:val="24"/>
          <w:szCs w:val="24"/>
        </w:rPr>
        <w:t>i</w:t>
      </w:r>
      <w:r w:rsidRPr="00052C52">
        <w:rPr>
          <w:rFonts w:ascii="Book Antiqua" w:hAnsi="Book Antiqua" w:cs="Book Antiqua"/>
          <w:sz w:val="24"/>
          <w:szCs w:val="24"/>
        </w:rPr>
        <w:t xml:space="preserve"> osserver</w:t>
      </w:r>
      <w:r>
        <w:rPr>
          <w:rFonts w:ascii="Book Antiqua" w:hAnsi="Book Antiqua" w:cs="Book Antiqua"/>
          <w:sz w:val="24"/>
          <w:szCs w:val="24"/>
        </w:rPr>
        <w:t>anno</w:t>
      </w:r>
      <w:r w:rsidRPr="00052C52">
        <w:rPr>
          <w:rFonts w:ascii="Book Antiqua" w:hAnsi="Book Antiqua" w:cs="Book Antiqua"/>
          <w:sz w:val="24"/>
          <w:szCs w:val="24"/>
        </w:rPr>
        <w:t xml:space="preserve"> un orario di frequenza pari a </w:t>
      </w:r>
      <w:r>
        <w:rPr>
          <w:rFonts w:ascii="Book Antiqua" w:hAnsi="Book Antiqua" w:cs="Book Antiqua"/>
          <w:sz w:val="24"/>
          <w:szCs w:val="24"/>
        </w:rPr>
        <w:t>3</w:t>
      </w:r>
      <w:r w:rsidRPr="00052C52">
        <w:rPr>
          <w:rFonts w:ascii="Book Antiqua" w:hAnsi="Book Antiqua" w:cs="Book Antiqua"/>
          <w:sz w:val="24"/>
          <w:szCs w:val="24"/>
        </w:rPr>
        <w:t>0 ore settimanali.</w:t>
      </w:r>
    </w:p>
    <w:p w:rsidR="00052C52" w:rsidRP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Il tirocinante può sos</w:t>
      </w:r>
      <w:r>
        <w:rPr>
          <w:rFonts w:ascii="Book Antiqua" w:hAnsi="Book Antiqua" w:cs="Book Antiqua"/>
          <w:sz w:val="24"/>
          <w:szCs w:val="24"/>
        </w:rPr>
        <w:t>pendere</w:t>
      </w:r>
      <w:r w:rsidRPr="00052C52">
        <w:rPr>
          <w:rFonts w:ascii="Book Antiqua" w:hAnsi="Book Antiqua" w:cs="Book Antiqua"/>
          <w:sz w:val="24"/>
          <w:szCs w:val="24"/>
        </w:rPr>
        <w:t xml:space="preserve"> il tirocinio per maternità o in relazione ad </w:t>
      </w:r>
      <w:r>
        <w:rPr>
          <w:rFonts w:ascii="Book Antiqua" w:hAnsi="Book Antiqua" w:cs="Book Antiqua"/>
          <w:sz w:val="24"/>
          <w:szCs w:val="24"/>
        </w:rPr>
        <w:t>uno</w:t>
      </w:r>
      <w:r w:rsidRPr="00052C52">
        <w:rPr>
          <w:rFonts w:ascii="Book Antiqua" w:hAnsi="Book Antiqua" w:cs="Book Antiqua"/>
          <w:sz w:val="24"/>
          <w:szCs w:val="24"/>
        </w:rPr>
        <w:t xml:space="preserve"> o più eventi morbosi debitamente certificati o per gravi impedimenti debitamente documentati, per un periodo complessivo non superiore ad un terzo del periodo di tirocinio. In tali casi, non vi </w:t>
      </w:r>
      <w:r w:rsidRPr="00052C52">
        <w:rPr>
          <w:rFonts w:ascii="Book Antiqua" w:hAnsi="Book Antiqua" w:cs="Book Antiqua"/>
          <w:sz w:val="24"/>
          <w:szCs w:val="24"/>
        </w:rPr>
        <w:lastRenderedPageBreak/>
        <w:t>è alcun prolungamento della durata complessiva del tirocinio rispetto al periodo stabilito, ma solo l'erogazione dell'indennità prevista, nei limiti del</w:t>
      </w:r>
      <w:r>
        <w:rPr>
          <w:rFonts w:ascii="Book Antiqua" w:hAnsi="Book Antiqua" w:cs="Book Antiqua"/>
          <w:sz w:val="24"/>
          <w:szCs w:val="24"/>
        </w:rPr>
        <w:t>l</w:t>
      </w:r>
      <w:r w:rsidRPr="00052C52">
        <w:rPr>
          <w:rFonts w:ascii="Book Antiqua" w:hAnsi="Book Antiqua" w:cs="Book Antiqua"/>
          <w:sz w:val="24"/>
          <w:szCs w:val="24"/>
        </w:rPr>
        <w:t>a metà dell'importo che sarebbe spe</w:t>
      </w:r>
      <w:r>
        <w:rPr>
          <w:rFonts w:ascii="Book Antiqua" w:hAnsi="Book Antiqua" w:cs="Book Antiqua"/>
          <w:sz w:val="24"/>
          <w:szCs w:val="24"/>
        </w:rPr>
        <w:t>tt</w:t>
      </w:r>
      <w:r w:rsidRPr="00052C52">
        <w:rPr>
          <w:rFonts w:ascii="Book Antiqua" w:hAnsi="Book Antiqua" w:cs="Book Antiqua"/>
          <w:sz w:val="24"/>
          <w:szCs w:val="24"/>
        </w:rPr>
        <w:t>ato per i giorni di mancata attività. Qualora tale impossibilità perduri per oltre un terzo del periodo di tirocinio, vi è un corrispondente slittamento del termine finale originariamente stabilito, senza erogazione di alcun trattamento economico per il periodo di sospensione.</w:t>
      </w:r>
    </w:p>
    <w:p w:rsid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 t</w:t>
      </w:r>
      <w:r w:rsidRPr="00052C52">
        <w:rPr>
          <w:rFonts w:ascii="Book Antiqua" w:hAnsi="Book Antiqua" w:cs="Book Antiqua"/>
          <w:sz w:val="24"/>
          <w:szCs w:val="24"/>
        </w:rPr>
        <w:t>irocinante può interrompere la frequenza in qualsiasi momento, dandone comunicazione scritta ai propri tutor di riferimento.</w:t>
      </w:r>
    </w:p>
    <w:p w:rsidR="00052C52" w:rsidRP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</w:t>
      </w:r>
      <w:r w:rsidRPr="00052C52">
        <w:rPr>
          <w:rFonts w:ascii="Book Antiqua" w:hAnsi="Book Antiqua" w:cs="Book Antiqua"/>
          <w:sz w:val="24"/>
          <w:szCs w:val="24"/>
        </w:rPr>
        <w:t>l Soggetto Ospitante può recedere anticipatamente da un rapporto di tirocinio sia in caso di gravi o reiterate inadempienze da parte del tirocinante sia in caso di particolari difficoltà organizzative nell'ambito della Unità Operativa/Servizio di inserimento del tirocinante.</w:t>
      </w:r>
    </w:p>
    <w:p w:rsidR="00052C52" w:rsidRP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La partecipazione al tirocinio non interrompe la eventuale iscrizione all'anagrafe del Centro per l'Impiego competente per territorio e l'anzianità di iscrizione maturata</w:t>
      </w:r>
      <w:r>
        <w:rPr>
          <w:rFonts w:ascii="Book Antiqua" w:hAnsi="Book Antiqua" w:cs="Book Antiqua"/>
          <w:sz w:val="24"/>
          <w:szCs w:val="24"/>
        </w:rPr>
        <w:t>.</w:t>
      </w:r>
    </w:p>
    <w:p w:rsidR="00052C52" w:rsidRP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I tirocini non configurano alcun rapporto di lavoro con i soggetti individuati (art. 18 comma I, lettera d della legge 24 giugno 1997, n</w:t>
      </w:r>
      <w:r>
        <w:rPr>
          <w:rFonts w:ascii="Book Antiqua" w:hAnsi="Book Antiqua" w:cs="Book Antiqua"/>
          <w:sz w:val="24"/>
          <w:szCs w:val="24"/>
        </w:rPr>
        <w:t>.</w:t>
      </w:r>
      <w:r w:rsidRPr="00052C52">
        <w:rPr>
          <w:rFonts w:ascii="Book Antiqua" w:hAnsi="Book Antiqua" w:cs="Book Antiqua"/>
          <w:sz w:val="24"/>
          <w:szCs w:val="24"/>
        </w:rPr>
        <w:t xml:space="preserve"> 196 e Decreto Interministeriale 25 marzo 1998 n</w:t>
      </w:r>
      <w:r>
        <w:rPr>
          <w:rFonts w:ascii="Book Antiqua" w:hAnsi="Book Antiqua" w:cs="Book Antiqua"/>
          <w:sz w:val="24"/>
          <w:szCs w:val="24"/>
        </w:rPr>
        <w:t>.</w:t>
      </w:r>
      <w:r w:rsidRPr="00052C52">
        <w:rPr>
          <w:rFonts w:ascii="Book Antiqua" w:hAnsi="Book Antiqua" w:cs="Book Antiqua"/>
          <w:sz w:val="24"/>
          <w:szCs w:val="24"/>
        </w:rPr>
        <w:t xml:space="preserve"> 142).</w:t>
      </w:r>
    </w:p>
    <w:p w:rsidR="00052C52" w:rsidRPr="00A11027" w:rsidRDefault="00A11027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t xml:space="preserve">7. </w:t>
      </w:r>
      <w:r w:rsidR="00052C52" w:rsidRPr="00A11027">
        <w:rPr>
          <w:rFonts w:ascii="Book Antiqua" w:hAnsi="Book Antiqua" w:cs="Book Antiqua"/>
          <w:b/>
          <w:sz w:val="24"/>
          <w:szCs w:val="24"/>
        </w:rPr>
        <w:t>REQUISITI GENERALI E SPECIFICI D</w:t>
      </w:r>
      <w:r w:rsidR="00FD5EB3" w:rsidRPr="00A11027">
        <w:rPr>
          <w:rFonts w:ascii="Book Antiqua" w:hAnsi="Book Antiqua" w:cs="Book Antiqua"/>
          <w:b/>
          <w:sz w:val="24"/>
          <w:szCs w:val="24"/>
        </w:rPr>
        <w:t>I</w:t>
      </w:r>
      <w:r w:rsidR="00052C52" w:rsidRPr="00A11027">
        <w:rPr>
          <w:rFonts w:ascii="Book Antiqua" w:hAnsi="Book Antiqua" w:cs="Book Antiqua"/>
          <w:b/>
          <w:sz w:val="24"/>
          <w:szCs w:val="24"/>
        </w:rPr>
        <w:t xml:space="preserve"> AMMISSIONE</w:t>
      </w:r>
    </w:p>
    <w:p w:rsidR="00052C52" w:rsidRP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Possono partecipare al presente avviso tutti gli aspiranti che alla data di scadenza per la presentazione della domanda siano in possesso dei seguenti requisiti generali e specifici:</w:t>
      </w:r>
    </w:p>
    <w:p w:rsid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Requisiti generali</w:t>
      </w:r>
      <w:r w:rsidR="00FD5EB3">
        <w:rPr>
          <w:rFonts w:ascii="Book Antiqua" w:hAnsi="Book Antiqua" w:cs="Book Antiqua"/>
          <w:sz w:val="24"/>
          <w:szCs w:val="24"/>
        </w:rPr>
        <w:t>:</w:t>
      </w:r>
    </w:p>
    <w:p w:rsidR="009C540D" w:rsidRPr="009C540D" w:rsidRDefault="009C540D" w:rsidP="009C5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Età non superiore ad anni 40.</w:t>
      </w:r>
    </w:p>
    <w:p w:rsidR="00052C52" w:rsidRPr="00FD5EB3" w:rsidRDefault="00052C52" w:rsidP="004449F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Essere nella condizione di soggetto inoccupato, disoccupato, lavoratore in mobilità, lavoratore sospeso in regime di cassa integrazione da almeno 6 mesi, esclusi i beneficiari di cassa integrazione guadagni ordinaria;</w:t>
      </w:r>
    </w:p>
    <w:p w:rsidR="00052C52" w:rsidRPr="00FD5EB3" w:rsidRDefault="00052C52" w:rsidP="004449F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 xml:space="preserve">non svolgere attività di lavoro autonomo, dipendente o parasubordinato né al momento della presentazione della domanda </w:t>
      </w:r>
      <w:r w:rsidR="005852EA" w:rsidRPr="00FD5EB3">
        <w:rPr>
          <w:rFonts w:ascii="Book Antiqua" w:hAnsi="Book Antiqua" w:cs="Book Antiqua"/>
          <w:sz w:val="24"/>
          <w:szCs w:val="24"/>
        </w:rPr>
        <w:t>né</w:t>
      </w:r>
      <w:r w:rsidRPr="00FD5EB3">
        <w:rPr>
          <w:rFonts w:ascii="Book Antiqua" w:hAnsi="Book Antiqua" w:cs="Book Antiqua"/>
          <w:sz w:val="24"/>
          <w:szCs w:val="24"/>
        </w:rPr>
        <w:t xml:space="preserve"> durante lo svolgimento del tirocinio ed essere immediatamente disponibile ad essere inserito nel Progetto che verrà elaborato con il Centro per l’Impiego.</w:t>
      </w:r>
    </w:p>
    <w:p w:rsidR="00052C52" w:rsidRP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Requisiti specifici</w:t>
      </w:r>
      <w:r w:rsidR="00FD5EB3">
        <w:rPr>
          <w:rFonts w:ascii="Book Antiqua" w:hAnsi="Book Antiqua" w:cs="Book Antiqua"/>
          <w:sz w:val="24"/>
          <w:szCs w:val="24"/>
        </w:rPr>
        <w:t xml:space="preserve">: </w:t>
      </w:r>
    </w:p>
    <w:p w:rsidR="00052C52" w:rsidRPr="00FD5EB3" w:rsidRDefault="00052C52" w:rsidP="004449F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FD5EB3">
        <w:rPr>
          <w:rFonts w:ascii="Book Antiqua" w:hAnsi="Book Antiqua" w:cs="Book Antiqua"/>
          <w:sz w:val="24"/>
          <w:szCs w:val="24"/>
        </w:rPr>
        <w:t>Gli aspiranti alla selezione devono essere in possesso del diploma di scuola secondaria superiore.</w:t>
      </w:r>
    </w:p>
    <w:p w:rsidR="00052C52" w:rsidRDefault="00052C52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 w:rsidRPr="00052C52">
        <w:rPr>
          <w:rFonts w:ascii="Book Antiqua" w:hAnsi="Book Antiqua" w:cs="Book Antiqua"/>
          <w:sz w:val="24"/>
          <w:szCs w:val="24"/>
        </w:rPr>
        <w:t>I requisiti richiesti devono essere posseduti entro la data di scadenza del presente avviso.</w:t>
      </w:r>
    </w:p>
    <w:p w:rsidR="00133FC6" w:rsidRPr="00F622E7" w:rsidRDefault="009D13D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,BoldItalic"/>
          <w:b/>
          <w:bCs/>
          <w:iCs/>
          <w:sz w:val="24"/>
          <w:szCs w:val="24"/>
        </w:rPr>
      </w:pPr>
      <w:r w:rsidRPr="00F622E7">
        <w:rPr>
          <w:rFonts w:ascii="Book Antiqua" w:hAnsi="Book Antiqua" w:cs="Book Antiqua,BoldItalic"/>
          <w:b/>
          <w:bCs/>
          <w:iCs/>
          <w:sz w:val="24"/>
          <w:szCs w:val="24"/>
        </w:rPr>
        <w:t>8</w:t>
      </w:r>
      <w:r w:rsidR="00133FC6" w:rsidRPr="00F622E7">
        <w:rPr>
          <w:rFonts w:ascii="Book Antiqua" w:hAnsi="Book Antiqua" w:cs="Book Antiqua,BoldItalic"/>
          <w:b/>
          <w:bCs/>
          <w:iCs/>
          <w:sz w:val="24"/>
          <w:szCs w:val="24"/>
        </w:rPr>
        <w:t>. TERMINI DI PRESENTAZIONE</w:t>
      </w:r>
    </w:p>
    <w:p w:rsidR="00133FC6" w:rsidRDefault="00133FC6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Le domande di partecipazione (firmate dai candidati), da compilarsi nello schema riportato, vanno indirizzate al Dirigente del Primo Settore - Affari Generali e Finanziari - dovranno pervenire, pena esclusione, entro e non oltre </w:t>
      </w:r>
      <w:r w:rsidR="00B371B6">
        <w:rPr>
          <w:rFonts w:ascii="Book Antiqua" w:hAnsi="Book Antiqua" w:cs="Book Antiqua"/>
          <w:sz w:val="24"/>
          <w:szCs w:val="24"/>
        </w:rPr>
        <w:t xml:space="preserve">il </w:t>
      </w:r>
      <w:r w:rsidR="009C540D">
        <w:rPr>
          <w:rFonts w:ascii="Book Antiqua" w:hAnsi="Book Antiqua" w:cs="Book Antiqua"/>
          <w:sz w:val="24"/>
          <w:szCs w:val="24"/>
        </w:rPr>
        <w:t>6</w:t>
      </w:r>
      <w:r w:rsidR="00B371B6">
        <w:rPr>
          <w:rFonts w:ascii="Book Antiqua" w:hAnsi="Book Antiqua" w:cs="Book Antiqua"/>
          <w:sz w:val="24"/>
          <w:szCs w:val="24"/>
        </w:rPr>
        <w:t xml:space="preserve"> settembre 2016</w:t>
      </w:r>
      <w:r>
        <w:rPr>
          <w:rFonts w:ascii="Book Antiqua" w:hAnsi="Book Antiqua" w:cs="Book Antiqua"/>
          <w:sz w:val="24"/>
          <w:szCs w:val="24"/>
        </w:rPr>
        <w:t>:</w:t>
      </w:r>
    </w:p>
    <w:p w:rsidR="00133FC6" w:rsidRDefault="00133FC6" w:rsidP="004449F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 xml:space="preserve">in busta chiusa, direttamente </w:t>
      </w:r>
      <w:r w:rsidR="009357DC">
        <w:rPr>
          <w:rFonts w:ascii="Book Antiqua" w:hAnsi="Book Antiqua" w:cs="Book Antiqua"/>
          <w:sz w:val="24"/>
          <w:szCs w:val="24"/>
        </w:rPr>
        <w:t>o a mezzo servizio postale, a</w:t>
      </w:r>
      <w:r>
        <w:rPr>
          <w:rFonts w:ascii="Book Antiqua" w:hAnsi="Book Antiqua" w:cs="Book Antiqua"/>
          <w:sz w:val="24"/>
          <w:szCs w:val="24"/>
        </w:rPr>
        <w:t>ll’Ufficio Protocollo del Comune di Pompei, sito in Piazza Bartolo Longo 36, contenente la domanda e l’eventuale documentazione, sulla quale dovrà essere riportata la seguente dicitura: “</w:t>
      </w:r>
      <w:r>
        <w:rPr>
          <w:rFonts w:ascii="Book Antiqua" w:hAnsi="Book Antiqua" w:cs="Book Antiqua,Italic"/>
          <w:i/>
          <w:iCs/>
          <w:sz w:val="24"/>
          <w:szCs w:val="24"/>
        </w:rPr>
        <w:t xml:space="preserve">Domanda di partecipazione 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 xml:space="preserve">alla 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>selezione pubblica</w:t>
      </w:r>
      <w:r w:rsidR="005852EA">
        <w:rPr>
          <w:rFonts w:ascii="Book Antiqua" w:hAnsi="Book Antiqua" w:cs="Book Antiqua,Italic"/>
          <w:i/>
          <w:iCs/>
          <w:sz w:val="24"/>
          <w:szCs w:val="24"/>
        </w:rPr>
        <w:t xml:space="preserve"> per titoli e colloquio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 per la realizzazione di n. 1</w:t>
      </w:r>
      <w:r w:rsidR="00C25BFA">
        <w:rPr>
          <w:rFonts w:ascii="Book Antiqua" w:hAnsi="Book Antiqua" w:cs="Book Antiqua,Italic"/>
          <w:i/>
          <w:iCs/>
          <w:sz w:val="24"/>
          <w:szCs w:val="24"/>
        </w:rPr>
        <w:t>5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t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irocini 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d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i 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i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nserimento 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or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einserimento 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a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l 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l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>avoro</w:t>
      </w:r>
      <w:r>
        <w:rPr>
          <w:rFonts w:ascii="Book Antiqua" w:hAnsi="Book Antiqua"/>
          <w:i/>
          <w:sz w:val="24"/>
          <w:szCs w:val="24"/>
        </w:rPr>
        <w:t>”;</w:t>
      </w:r>
    </w:p>
    <w:p w:rsidR="00133FC6" w:rsidRPr="009357DC" w:rsidRDefault="00133FC6" w:rsidP="004449F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con PEC (Posta Elettronica Certificata), da </w:t>
      </w:r>
      <w:r w:rsidRPr="00FD5EB3">
        <w:rPr>
          <w:rFonts w:ascii="Book Antiqua" w:hAnsi="Book Antiqua" w:cs="Book Antiqua"/>
          <w:sz w:val="24"/>
          <w:szCs w:val="24"/>
        </w:rPr>
        <w:t>inviare a protocollo@pec.comune.pompei.na.it,</w:t>
      </w:r>
      <w:r>
        <w:rPr>
          <w:rFonts w:ascii="Book Antiqua" w:hAnsi="Book Antiqua" w:cs="Book Antiqua"/>
          <w:sz w:val="24"/>
          <w:szCs w:val="24"/>
        </w:rPr>
        <w:t xml:space="preserve"> con allegata la domanda e l’eventuale documentazione (tutto in formato PDF), con, in oggetto, la seguente dicitura: </w:t>
      </w:r>
      <w:r>
        <w:rPr>
          <w:rFonts w:ascii="Book Antiqua" w:hAnsi="Book Antiqua" w:cs="Book Antiqua,Italic"/>
          <w:i/>
          <w:iCs/>
          <w:sz w:val="24"/>
          <w:szCs w:val="24"/>
        </w:rPr>
        <w:t>“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>Domanda di partecipazione alla selezione pubblica per</w:t>
      </w:r>
      <w:r w:rsidR="005852EA">
        <w:rPr>
          <w:rFonts w:ascii="Book Antiqua" w:hAnsi="Book Antiqua" w:cs="Book Antiqua,Italic"/>
          <w:i/>
          <w:iCs/>
          <w:sz w:val="24"/>
          <w:szCs w:val="24"/>
        </w:rPr>
        <w:t xml:space="preserve"> titoli e colloquio per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 la realizzazione di n. 1</w:t>
      </w:r>
      <w:r w:rsidR="00C25BFA">
        <w:rPr>
          <w:rFonts w:ascii="Book Antiqua" w:hAnsi="Book Antiqua" w:cs="Book Antiqua,Italic"/>
          <w:i/>
          <w:iCs/>
          <w:sz w:val="24"/>
          <w:szCs w:val="24"/>
        </w:rPr>
        <w:t>5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t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 xml:space="preserve">irocini di </w:t>
      </w:r>
      <w:r w:rsidR="009D13DE">
        <w:rPr>
          <w:rFonts w:ascii="Book Antiqua" w:hAnsi="Book Antiqua" w:cs="Book Antiqua,Italic"/>
          <w:i/>
          <w:iCs/>
          <w:sz w:val="24"/>
          <w:szCs w:val="24"/>
        </w:rPr>
        <w:t>i</w:t>
      </w:r>
      <w:r w:rsidR="009D13DE" w:rsidRPr="009D13DE">
        <w:rPr>
          <w:rFonts w:ascii="Book Antiqua" w:hAnsi="Book Antiqua" w:cs="Book Antiqua,Italic"/>
          <w:i/>
          <w:iCs/>
          <w:sz w:val="24"/>
          <w:szCs w:val="24"/>
        </w:rPr>
        <w:t>nserimento o reinserimento al lavoro</w:t>
      </w:r>
      <w:r>
        <w:rPr>
          <w:rFonts w:ascii="Book Antiqua" w:hAnsi="Book Antiqua" w:cs="Book Antiqua,Italic"/>
          <w:i/>
          <w:iCs/>
          <w:sz w:val="24"/>
          <w:szCs w:val="24"/>
        </w:rPr>
        <w:t>”.</w:t>
      </w:r>
    </w:p>
    <w:p w:rsidR="00133FC6" w:rsidRDefault="00133FC6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Non si considerano prodotte in tempo utile le domande pervenute oltre il termine perentorio sopra indicato.</w:t>
      </w:r>
    </w:p>
    <w:p w:rsidR="00133FC6" w:rsidRDefault="00133FC6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Alla domanda dovrà essere allegato:</w:t>
      </w:r>
    </w:p>
    <w:p w:rsidR="00133FC6" w:rsidRDefault="00133FC6" w:rsidP="004449F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curriculum vitae et studiorum;</w:t>
      </w:r>
    </w:p>
    <w:p w:rsidR="00133FC6" w:rsidRDefault="00133FC6" w:rsidP="004449F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eventuali altri titoli diversi dal titolo di studio, che costituisce requisito essenziale di partecipazione alla selezione;</w:t>
      </w:r>
    </w:p>
    <w:p w:rsidR="00133FC6" w:rsidRDefault="00133FC6" w:rsidP="004449F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copia fotostatica di un documento di identità personale in corso di validità.</w:t>
      </w:r>
    </w:p>
    <w:p w:rsidR="00133FC6" w:rsidRPr="00F622E7" w:rsidRDefault="009D13DE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,BoldItalic"/>
          <w:b/>
          <w:bCs/>
          <w:iCs/>
          <w:sz w:val="24"/>
          <w:szCs w:val="24"/>
        </w:rPr>
      </w:pPr>
      <w:r w:rsidRPr="00F622E7">
        <w:rPr>
          <w:rFonts w:ascii="Book Antiqua" w:hAnsi="Book Antiqua" w:cs="Book Antiqua,BoldItalic"/>
          <w:b/>
          <w:bCs/>
          <w:iCs/>
          <w:sz w:val="24"/>
          <w:szCs w:val="24"/>
        </w:rPr>
        <w:t>9</w:t>
      </w:r>
      <w:r w:rsidR="00133FC6" w:rsidRPr="00F622E7">
        <w:rPr>
          <w:rFonts w:ascii="Book Antiqua" w:hAnsi="Book Antiqua" w:cs="Book Antiqua,BoldItalic"/>
          <w:b/>
          <w:bCs/>
          <w:iCs/>
          <w:sz w:val="24"/>
          <w:szCs w:val="24"/>
        </w:rPr>
        <w:t>. MOTIVI DI ESCLUSIONE DALLA SELEZIONE</w:t>
      </w:r>
    </w:p>
    <w:p w:rsidR="00133FC6" w:rsidRDefault="00133FC6" w:rsidP="004449F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l’omissione nella domanda della firma del concorrente a sottoscrizione della domanda stessa;</w:t>
      </w:r>
    </w:p>
    <w:p w:rsidR="00133FC6" w:rsidRDefault="00133FC6" w:rsidP="004449F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presentazione della domanda oltre il termine ultimo previsto dall’avviso;</w:t>
      </w:r>
    </w:p>
    <w:p w:rsidR="00133FC6" w:rsidRDefault="00133FC6" w:rsidP="004449F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mancato possesso dei requisiti generali </w:t>
      </w:r>
      <w:r w:rsidR="009357DC">
        <w:rPr>
          <w:rFonts w:ascii="Book Antiqua" w:hAnsi="Book Antiqua" w:cs="Book Antiqua"/>
          <w:sz w:val="24"/>
          <w:szCs w:val="24"/>
        </w:rPr>
        <w:t xml:space="preserve">e/o speciali </w:t>
      </w:r>
      <w:r>
        <w:rPr>
          <w:rFonts w:ascii="Book Antiqua" w:hAnsi="Book Antiqua" w:cs="Book Antiqua"/>
          <w:sz w:val="24"/>
          <w:szCs w:val="24"/>
        </w:rPr>
        <w:t xml:space="preserve">previsti al precedente punto </w:t>
      </w:r>
      <w:r w:rsidR="009D13DE">
        <w:rPr>
          <w:rFonts w:ascii="Book Antiqua" w:hAnsi="Book Antiqua" w:cs="Book Antiqua"/>
          <w:sz w:val="24"/>
          <w:szCs w:val="24"/>
        </w:rPr>
        <w:t>7</w:t>
      </w:r>
      <w:r>
        <w:rPr>
          <w:rFonts w:ascii="Book Antiqua" w:hAnsi="Book Antiqua" w:cs="Book Antiqua"/>
          <w:sz w:val="24"/>
          <w:szCs w:val="24"/>
        </w:rPr>
        <w:t>.</w:t>
      </w:r>
    </w:p>
    <w:p w:rsidR="009357DC" w:rsidRPr="00A11027" w:rsidRDefault="009D13DE" w:rsidP="00A11027">
      <w:pPr>
        <w:spacing w:after="120"/>
        <w:jc w:val="both"/>
        <w:rPr>
          <w:rFonts w:ascii="Book Antiqua" w:hAnsi="Book Antiqua"/>
          <w:b/>
          <w:sz w:val="24"/>
          <w:szCs w:val="24"/>
        </w:rPr>
      </w:pPr>
      <w:r w:rsidRPr="00A11027">
        <w:rPr>
          <w:rFonts w:ascii="Book Antiqua" w:hAnsi="Book Antiqua"/>
          <w:b/>
          <w:sz w:val="24"/>
          <w:szCs w:val="24"/>
        </w:rPr>
        <w:t>10</w:t>
      </w:r>
      <w:r w:rsidR="00A11027">
        <w:rPr>
          <w:rFonts w:ascii="Book Antiqua" w:hAnsi="Book Antiqua"/>
          <w:b/>
          <w:sz w:val="24"/>
          <w:szCs w:val="24"/>
        </w:rPr>
        <w:t>.</w:t>
      </w:r>
      <w:r w:rsidR="005852EA" w:rsidRPr="00A11027">
        <w:rPr>
          <w:rFonts w:ascii="Book Antiqua" w:hAnsi="Book Antiqua"/>
          <w:b/>
          <w:sz w:val="24"/>
          <w:szCs w:val="24"/>
        </w:rPr>
        <w:t>VALUTAZIONE DEI TITOLI</w:t>
      </w:r>
    </w:p>
    <w:p w:rsidR="00E40789" w:rsidRPr="00E40789" w:rsidRDefault="00E40789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E40789">
        <w:rPr>
          <w:rFonts w:ascii="Book Antiqua" w:hAnsi="Book Antiqua"/>
          <w:sz w:val="24"/>
          <w:szCs w:val="24"/>
        </w:rPr>
        <w:t>I candidati sono tenuti a</w:t>
      </w:r>
      <w:r w:rsidR="00A11027">
        <w:rPr>
          <w:rFonts w:ascii="Book Antiqua" w:hAnsi="Book Antiqua"/>
          <w:sz w:val="24"/>
          <w:szCs w:val="24"/>
        </w:rPr>
        <w:t xml:space="preserve"> documentare, anche mediante autocertificazione, specificamente i titoli ai fini della valutazione. In caso contrario, non potrà essere attribuito alcun punteggio. </w:t>
      </w:r>
    </w:p>
    <w:p w:rsidR="008D713A" w:rsidRDefault="008D713A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Saranno attribuiti un massimo di </w:t>
      </w:r>
      <w:r w:rsidR="00B371B6">
        <w:rPr>
          <w:rFonts w:ascii="Book Antiqua" w:hAnsi="Book Antiqua"/>
          <w:sz w:val="24"/>
          <w:szCs w:val="24"/>
        </w:rPr>
        <w:t>3</w:t>
      </w:r>
      <w:r w:rsidR="002D4BFD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 xml:space="preserve"> punti, così articolati:</w:t>
      </w:r>
    </w:p>
    <w:p w:rsidR="009D13DE" w:rsidRPr="00A11027" w:rsidRDefault="009D13DE" w:rsidP="004449F9">
      <w:pPr>
        <w:pStyle w:val="Paragrafoelenco"/>
        <w:numPr>
          <w:ilvl w:val="0"/>
          <w:numId w:val="10"/>
        </w:numPr>
        <w:spacing w:after="120"/>
        <w:jc w:val="both"/>
        <w:rPr>
          <w:rFonts w:ascii="Book Antiqua" w:hAnsi="Book Antiqua"/>
          <w:sz w:val="24"/>
          <w:szCs w:val="24"/>
        </w:rPr>
      </w:pPr>
      <w:r w:rsidRPr="00A11027">
        <w:rPr>
          <w:rFonts w:ascii="Book Antiqua" w:hAnsi="Book Antiqua"/>
          <w:sz w:val="24"/>
          <w:szCs w:val="24"/>
        </w:rPr>
        <w:t xml:space="preserve">esperienze professionali già maturate </w:t>
      </w:r>
      <w:r w:rsidR="001B14D3" w:rsidRPr="00A11027">
        <w:rPr>
          <w:rFonts w:ascii="Book Antiqua" w:hAnsi="Book Antiqua"/>
          <w:sz w:val="24"/>
          <w:szCs w:val="24"/>
        </w:rPr>
        <w:t xml:space="preserve">(fino a </w:t>
      </w:r>
      <w:r w:rsidR="00A11027">
        <w:rPr>
          <w:rFonts w:ascii="Book Antiqua" w:hAnsi="Book Antiqua"/>
          <w:sz w:val="24"/>
          <w:szCs w:val="24"/>
        </w:rPr>
        <w:t>10</w:t>
      </w:r>
      <w:r w:rsidR="001B14D3" w:rsidRPr="00A11027">
        <w:rPr>
          <w:rFonts w:ascii="Book Antiqua" w:hAnsi="Book Antiqua"/>
          <w:sz w:val="24"/>
          <w:szCs w:val="24"/>
        </w:rPr>
        <w:t xml:space="preserve"> punti)</w:t>
      </w:r>
      <w:r w:rsidR="00E40789" w:rsidRPr="00A11027">
        <w:rPr>
          <w:rFonts w:ascii="Book Antiqua" w:hAnsi="Book Antiqua"/>
          <w:sz w:val="24"/>
          <w:szCs w:val="24"/>
        </w:rPr>
        <w:t xml:space="preserve">; </w:t>
      </w:r>
    </w:p>
    <w:p w:rsidR="009D13DE" w:rsidRPr="00A11027" w:rsidRDefault="00E40789" w:rsidP="004449F9">
      <w:pPr>
        <w:pStyle w:val="Paragrafoelenco"/>
        <w:numPr>
          <w:ilvl w:val="0"/>
          <w:numId w:val="10"/>
        </w:numPr>
        <w:spacing w:after="120"/>
        <w:jc w:val="both"/>
        <w:rPr>
          <w:rFonts w:ascii="Book Antiqua" w:hAnsi="Book Antiqua"/>
          <w:sz w:val="24"/>
          <w:szCs w:val="24"/>
        </w:rPr>
      </w:pPr>
      <w:r w:rsidRPr="00A11027">
        <w:rPr>
          <w:rFonts w:ascii="Book Antiqua" w:hAnsi="Book Antiqua"/>
          <w:sz w:val="24"/>
          <w:szCs w:val="24"/>
        </w:rPr>
        <w:t>Titoli di studio</w:t>
      </w:r>
      <w:r w:rsidR="009D13DE" w:rsidRPr="00A11027">
        <w:rPr>
          <w:rFonts w:ascii="Book Antiqua" w:hAnsi="Book Antiqua"/>
          <w:sz w:val="24"/>
          <w:szCs w:val="24"/>
        </w:rPr>
        <w:t xml:space="preserve"> ulteriori</w:t>
      </w:r>
      <w:r w:rsidR="00A11027">
        <w:rPr>
          <w:rFonts w:ascii="Book Antiqua" w:hAnsi="Book Antiqua"/>
          <w:sz w:val="24"/>
          <w:szCs w:val="24"/>
        </w:rPr>
        <w:t>,</w:t>
      </w:r>
      <w:r w:rsidR="009D13DE" w:rsidRPr="00A11027">
        <w:rPr>
          <w:rFonts w:ascii="Book Antiqua" w:hAnsi="Book Antiqua"/>
          <w:sz w:val="24"/>
          <w:szCs w:val="24"/>
        </w:rPr>
        <w:t xml:space="preserve"> rispetto a quello richiesto per l’accesso</w:t>
      </w:r>
      <w:r w:rsidR="001B14D3" w:rsidRPr="00A11027">
        <w:rPr>
          <w:rFonts w:ascii="Book Antiqua" w:hAnsi="Book Antiqua"/>
          <w:sz w:val="24"/>
          <w:szCs w:val="24"/>
        </w:rPr>
        <w:t xml:space="preserve"> (fino a </w:t>
      </w:r>
      <w:r w:rsidR="00B371B6" w:rsidRPr="00A11027">
        <w:rPr>
          <w:rFonts w:ascii="Book Antiqua" w:hAnsi="Book Antiqua"/>
          <w:sz w:val="24"/>
          <w:szCs w:val="24"/>
        </w:rPr>
        <w:t>1</w:t>
      </w:r>
      <w:r w:rsidR="00A11027">
        <w:rPr>
          <w:rFonts w:ascii="Book Antiqua" w:hAnsi="Book Antiqua"/>
          <w:sz w:val="24"/>
          <w:szCs w:val="24"/>
        </w:rPr>
        <w:t>2</w:t>
      </w:r>
      <w:r w:rsidR="001B14D3" w:rsidRPr="00A11027">
        <w:rPr>
          <w:rFonts w:ascii="Book Antiqua" w:hAnsi="Book Antiqua"/>
          <w:sz w:val="24"/>
          <w:szCs w:val="24"/>
        </w:rPr>
        <w:t xml:space="preserve"> punti)</w:t>
      </w:r>
      <w:r w:rsidR="00A11027">
        <w:rPr>
          <w:rFonts w:ascii="Book Antiqua" w:hAnsi="Book Antiqua"/>
          <w:sz w:val="24"/>
          <w:szCs w:val="24"/>
        </w:rPr>
        <w:t>;</w:t>
      </w:r>
    </w:p>
    <w:p w:rsidR="009D13DE" w:rsidRPr="00A11027" w:rsidRDefault="009D13DE" w:rsidP="004449F9">
      <w:pPr>
        <w:pStyle w:val="Paragrafoelenco"/>
        <w:numPr>
          <w:ilvl w:val="0"/>
          <w:numId w:val="10"/>
        </w:numPr>
        <w:spacing w:after="120"/>
        <w:jc w:val="both"/>
        <w:rPr>
          <w:rFonts w:ascii="Book Antiqua" w:hAnsi="Book Antiqua"/>
          <w:sz w:val="24"/>
          <w:szCs w:val="24"/>
        </w:rPr>
      </w:pPr>
      <w:r w:rsidRPr="00A11027">
        <w:rPr>
          <w:rFonts w:ascii="Book Antiqua" w:hAnsi="Book Antiqua"/>
          <w:sz w:val="24"/>
          <w:szCs w:val="24"/>
        </w:rPr>
        <w:t xml:space="preserve">Titoli vari (fino a </w:t>
      </w:r>
      <w:r w:rsidR="00B371B6" w:rsidRPr="00A11027">
        <w:rPr>
          <w:rFonts w:ascii="Book Antiqua" w:hAnsi="Book Antiqua"/>
          <w:sz w:val="24"/>
          <w:szCs w:val="24"/>
        </w:rPr>
        <w:t>2</w:t>
      </w:r>
      <w:r w:rsidRPr="00A11027">
        <w:rPr>
          <w:rFonts w:ascii="Book Antiqua" w:hAnsi="Book Antiqua"/>
          <w:sz w:val="24"/>
          <w:szCs w:val="24"/>
        </w:rPr>
        <w:t xml:space="preserve"> punti)</w:t>
      </w:r>
      <w:r w:rsidR="00A11027">
        <w:rPr>
          <w:rFonts w:ascii="Book Antiqua" w:hAnsi="Book Antiqua"/>
          <w:sz w:val="24"/>
          <w:szCs w:val="24"/>
        </w:rPr>
        <w:t>;</w:t>
      </w:r>
    </w:p>
    <w:p w:rsidR="009D13DE" w:rsidRPr="00A11027" w:rsidRDefault="009D13DE" w:rsidP="004449F9">
      <w:pPr>
        <w:pStyle w:val="Paragrafoelenco"/>
        <w:numPr>
          <w:ilvl w:val="0"/>
          <w:numId w:val="10"/>
        </w:numPr>
        <w:spacing w:after="120"/>
        <w:jc w:val="both"/>
        <w:rPr>
          <w:rFonts w:ascii="Book Antiqua" w:hAnsi="Book Antiqua"/>
          <w:sz w:val="24"/>
          <w:szCs w:val="24"/>
        </w:rPr>
      </w:pPr>
      <w:r w:rsidRPr="00A11027">
        <w:rPr>
          <w:rFonts w:ascii="Book Antiqua" w:hAnsi="Book Antiqua"/>
          <w:sz w:val="24"/>
          <w:szCs w:val="24"/>
        </w:rPr>
        <w:t xml:space="preserve">Corsi di formazione </w:t>
      </w:r>
      <w:r w:rsidR="001B14D3" w:rsidRPr="00A11027">
        <w:rPr>
          <w:rFonts w:ascii="Book Antiqua" w:hAnsi="Book Antiqua"/>
          <w:sz w:val="24"/>
          <w:szCs w:val="24"/>
        </w:rPr>
        <w:t xml:space="preserve">(fino a </w:t>
      </w:r>
      <w:r w:rsidR="00B371B6" w:rsidRPr="00A11027">
        <w:rPr>
          <w:rFonts w:ascii="Book Antiqua" w:hAnsi="Book Antiqua"/>
          <w:sz w:val="24"/>
          <w:szCs w:val="24"/>
        </w:rPr>
        <w:t>4</w:t>
      </w:r>
      <w:r w:rsidR="001B14D3" w:rsidRPr="00A11027">
        <w:rPr>
          <w:rFonts w:ascii="Book Antiqua" w:hAnsi="Book Antiqua"/>
          <w:sz w:val="24"/>
          <w:szCs w:val="24"/>
        </w:rPr>
        <w:t xml:space="preserve"> punti)</w:t>
      </w:r>
      <w:r w:rsidR="00E40789" w:rsidRPr="00A11027">
        <w:rPr>
          <w:rFonts w:ascii="Book Antiqua" w:hAnsi="Book Antiqua"/>
          <w:sz w:val="24"/>
          <w:szCs w:val="24"/>
        </w:rPr>
        <w:t xml:space="preserve">; </w:t>
      </w:r>
    </w:p>
    <w:p w:rsidR="00E40789" w:rsidRPr="00A11027" w:rsidRDefault="00E40789" w:rsidP="004449F9">
      <w:pPr>
        <w:pStyle w:val="Paragrafoelenco"/>
        <w:numPr>
          <w:ilvl w:val="0"/>
          <w:numId w:val="10"/>
        </w:numPr>
        <w:spacing w:after="120"/>
        <w:jc w:val="both"/>
        <w:rPr>
          <w:rFonts w:ascii="Book Antiqua" w:hAnsi="Book Antiqua"/>
          <w:sz w:val="24"/>
          <w:szCs w:val="24"/>
        </w:rPr>
      </w:pPr>
      <w:r w:rsidRPr="00A11027">
        <w:rPr>
          <w:rFonts w:ascii="Book Antiqua" w:hAnsi="Book Antiqua"/>
          <w:sz w:val="24"/>
          <w:szCs w:val="24"/>
        </w:rPr>
        <w:t xml:space="preserve">curriculum </w:t>
      </w:r>
      <w:r w:rsidR="001B14D3" w:rsidRPr="00A11027">
        <w:rPr>
          <w:rFonts w:ascii="Book Antiqua" w:hAnsi="Book Antiqua"/>
          <w:sz w:val="24"/>
          <w:szCs w:val="24"/>
        </w:rPr>
        <w:t xml:space="preserve">(fino a </w:t>
      </w:r>
      <w:r w:rsidR="002D4BFD" w:rsidRPr="00A11027">
        <w:rPr>
          <w:rFonts w:ascii="Book Antiqua" w:hAnsi="Book Antiqua"/>
          <w:sz w:val="24"/>
          <w:szCs w:val="24"/>
        </w:rPr>
        <w:t>2</w:t>
      </w:r>
      <w:r w:rsidR="001B14D3" w:rsidRPr="00A11027">
        <w:rPr>
          <w:rFonts w:ascii="Book Antiqua" w:hAnsi="Book Antiqua"/>
          <w:sz w:val="24"/>
          <w:szCs w:val="24"/>
        </w:rPr>
        <w:t xml:space="preserve"> punti)</w:t>
      </w:r>
      <w:r w:rsidRPr="00A11027">
        <w:rPr>
          <w:rFonts w:ascii="Book Antiqua" w:hAnsi="Book Antiqua"/>
          <w:sz w:val="24"/>
          <w:szCs w:val="24"/>
        </w:rPr>
        <w:t>.</w:t>
      </w:r>
    </w:p>
    <w:p w:rsidR="002D4BFD" w:rsidRPr="00A11027" w:rsidRDefault="002D4BFD" w:rsidP="00A11027">
      <w:pPr>
        <w:spacing w:after="120"/>
        <w:jc w:val="both"/>
        <w:rPr>
          <w:rFonts w:ascii="Book Antiqua" w:hAnsi="Book Antiqua"/>
          <w:b/>
          <w:sz w:val="24"/>
          <w:szCs w:val="24"/>
        </w:rPr>
      </w:pPr>
      <w:r w:rsidRPr="00A11027">
        <w:rPr>
          <w:rFonts w:ascii="Book Antiqua" w:hAnsi="Book Antiqua"/>
          <w:b/>
          <w:sz w:val="24"/>
          <w:szCs w:val="24"/>
        </w:rPr>
        <w:t>11</w:t>
      </w:r>
      <w:r w:rsidR="00A11027">
        <w:rPr>
          <w:rFonts w:ascii="Book Antiqua" w:hAnsi="Book Antiqua"/>
          <w:b/>
          <w:sz w:val="24"/>
          <w:szCs w:val="24"/>
        </w:rPr>
        <w:t>.</w:t>
      </w:r>
      <w:r w:rsidRPr="00A11027">
        <w:rPr>
          <w:rFonts w:ascii="Book Antiqua" w:hAnsi="Book Antiqua"/>
          <w:b/>
          <w:sz w:val="24"/>
          <w:szCs w:val="24"/>
        </w:rPr>
        <w:t xml:space="preserve"> COLLOQUIO</w:t>
      </w:r>
    </w:p>
    <w:p w:rsidR="00852637" w:rsidRDefault="005852EA" w:rsidP="00FD5EB3">
      <w:pPr>
        <w:spacing w:after="120"/>
        <w:ind w:left="-11"/>
        <w:jc w:val="both"/>
        <w:rPr>
          <w:rFonts w:ascii="Book Antiqua" w:hAnsi="Book Antiqua"/>
          <w:sz w:val="24"/>
          <w:szCs w:val="24"/>
        </w:rPr>
      </w:pPr>
      <w:r w:rsidRPr="00EA0C50">
        <w:rPr>
          <w:rFonts w:ascii="Book Antiqua" w:hAnsi="Book Antiqua"/>
          <w:sz w:val="24"/>
          <w:szCs w:val="24"/>
        </w:rPr>
        <w:t xml:space="preserve">Al colloquio per la selezione saranno ammessi solo i concorrenti che avranno conseguito almeno </w:t>
      </w:r>
      <w:r w:rsidR="00B371B6">
        <w:rPr>
          <w:rFonts w:ascii="Book Antiqua" w:hAnsi="Book Antiqua"/>
          <w:sz w:val="24"/>
          <w:szCs w:val="24"/>
        </w:rPr>
        <w:t>15</w:t>
      </w:r>
      <w:r w:rsidRPr="00EA0C50">
        <w:rPr>
          <w:rFonts w:ascii="Book Antiqua" w:hAnsi="Book Antiqua"/>
          <w:sz w:val="24"/>
          <w:szCs w:val="24"/>
        </w:rPr>
        <w:t xml:space="preserve">punti nella valutazione dei titoli. </w:t>
      </w:r>
    </w:p>
    <w:p w:rsidR="00B067AE" w:rsidRDefault="005852EA" w:rsidP="00FD5EB3">
      <w:pPr>
        <w:spacing w:after="120"/>
        <w:ind w:left="-11"/>
        <w:jc w:val="both"/>
        <w:rPr>
          <w:rFonts w:ascii="Book Antiqua" w:hAnsi="Book Antiqua"/>
          <w:sz w:val="24"/>
          <w:szCs w:val="24"/>
        </w:rPr>
      </w:pPr>
      <w:r w:rsidRPr="00EA0C50">
        <w:rPr>
          <w:rFonts w:ascii="Book Antiqua" w:hAnsi="Book Antiqua"/>
          <w:sz w:val="24"/>
          <w:szCs w:val="24"/>
        </w:rPr>
        <w:t>Il colloquio</w:t>
      </w:r>
      <w:r w:rsidR="00B067AE">
        <w:rPr>
          <w:rFonts w:ascii="Book Antiqua" w:hAnsi="Book Antiqua"/>
          <w:sz w:val="24"/>
          <w:szCs w:val="24"/>
        </w:rPr>
        <w:t xml:space="preserve"> si articolerà un due fasi:</w:t>
      </w:r>
    </w:p>
    <w:p w:rsidR="00C25BFA" w:rsidRDefault="00B067AE" w:rsidP="004449F9">
      <w:pPr>
        <w:pStyle w:val="Paragrafoelenco"/>
        <w:numPr>
          <w:ilvl w:val="0"/>
          <w:numId w:val="4"/>
        </w:numPr>
        <w:spacing w:after="120" w:line="240" w:lineRule="auto"/>
        <w:ind w:righ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accertamento dell</w:t>
      </w:r>
      <w:r w:rsidR="00C25BFA" w:rsidRPr="00B067AE">
        <w:rPr>
          <w:rFonts w:ascii="Book Antiqua" w:hAnsi="Book Antiqua"/>
          <w:sz w:val="24"/>
          <w:szCs w:val="24"/>
        </w:rPr>
        <w:t xml:space="preserve">a </w:t>
      </w:r>
      <w:r w:rsidR="005852EA" w:rsidRPr="00B067AE">
        <w:rPr>
          <w:rFonts w:ascii="Book Antiqua" w:hAnsi="Book Antiqua"/>
          <w:sz w:val="24"/>
          <w:szCs w:val="24"/>
        </w:rPr>
        <w:t>conoscenz</w:t>
      </w:r>
      <w:r w:rsidR="00C25BFA" w:rsidRPr="00B067AE">
        <w:rPr>
          <w:rFonts w:ascii="Book Antiqua" w:hAnsi="Book Antiqua"/>
          <w:sz w:val="24"/>
          <w:szCs w:val="24"/>
        </w:rPr>
        <w:t>a da parte del candidato d</w:t>
      </w:r>
      <w:r w:rsidRPr="00B067AE">
        <w:rPr>
          <w:rFonts w:ascii="Book Antiqua" w:hAnsi="Book Antiqua"/>
          <w:sz w:val="24"/>
          <w:szCs w:val="24"/>
        </w:rPr>
        <w:t xml:space="preserve">elle nozioni base di </w:t>
      </w:r>
      <w:r w:rsidR="00C25BFA" w:rsidRPr="00B067AE">
        <w:rPr>
          <w:rFonts w:ascii="Book Antiqua" w:hAnsi="Book Antiqua"/>
          <w:sz w:val="24"/>
          <w:szCs w:val="24"/>
        </w:rPr>
        <w:t>diritto degli enti locali</w:t>
      </w:r>
      <w:r>
        <w:rPr>
          <w:rFonts w:ascii="Book Antiqua" w:hAnsi="Book Antiqua"/>
          <w:sz w:val="24"/>
          <w:szCs w:val="24"/>
        </w:rPr>
        <w:t>;</w:t>
      </w:r>
    </w:p>
    <w:p w:rsidR="00B067AE" w:rsidRPr="009C74AA" w:rsidRDefault="009C74AA" w:rsidP="004449F9">
      <w:pPr>
        <w:pStyle w:val="Paragrafoelenco"/>
        <w:numPr>
          <w:ilvl w:val="0"/>
          <w:numId w:val="4"/>
        </w:numPr>
        <w:spacing w:after="120" w:line="240" w:lineRule="auto"/>
        <w:ind w:right="567"/>
        <w:jc w:val="both"/>
        <w:rPr>
          <w:rFonts w:ascii="Book Antiqua" w:hAnsi="Book Antiqua"/>
          <w:sz w:val="24"/>
          <w:szCs w:val="24"/>
        </w:rPr>
      </w:pPr>
      <w:r w:rsidRPr="009C74AA">
        <w:rPr>
          <w:rFonts w:ascii="Book Antiqua" w:hAnsi="Book Antiqua"/>
          <w:sz w:val="24"/>
          <w:szCs w:val="24"/>
        </w:rPr>
        <w:t xml:space="preserve">illustrazione da parte del candidato delle </w:t>
      </w:r>
      <w:r w:rsidR="00B067AE" w:rsidRPr="009C74AA">
        <w:rPr>
          <w:rFonts w:ascii="Book Antiqua" w:hAnsi="Book Antiqua"/>
          <w:sz w:val="24"/>
          <w:szCs w:val="24"/>
        </w:rPr>
        <w:t xml:space="preserve">motivazioni a espletare l’attivitàdi </w:t>
      </w:r>
      <w:r w:rsidRPr="009C74AA">
        <w:rPr>
          <w:rFonts w:ascii="Book Antiqua" w:hAnsi="Book Antiqua"/>
          <w:sz w:val="24"/>
          <w:szCs w:val="24"/>
        </w:rPr>
        <w:t>tirocinio</w:t>
      </w:r>
      <w:r w:rsidR="00B067AE" w:rsidRPr="009C74AA">
        <w:rPr>
          <w:rFonts w:ascii="Book Antiqua" w:hAnsi="Book Antiqua"/>
          <w:sz w:val="24"/>
          <w:szCs w:val="24"/>
        </w:rPr>
        <w:t xml:space="preserve">, </w:t>
      </w:r>
      <w:r w:rsidRPr="009C74AA">
        <w:rPr>
          <w:rFonts w:ascii="Book Antiqua" w:hAnsi="Book Antiqua"/>
          <w:sz w:val="24"/>
          <w:szCs w:val="24"/>
        </w:rPr>
        <w:t>de</w:t>
      </w:r>
      <w:r w:rsidR="00B067AE" w:rsidRPr="009C74AA">
        <w:rPr>
          <w:rFonts w:ascii="Book Antiqua" w:hAnsi="Book Antiqua"/>
          <w:sz w:val="24"/>
          <w:szCs w:val="24"/>
        </w:rPr>
        <w:t>lle esperienze formative pregresse e sull’apporto in termini di obiettivi e risultati cheintende realizzare attraverso il percorso di st</w:t>
      </w:r>
      <w:r>
        <w:rPr>
          <w:rFonts w:ascii="Book Antiqua" w:hAnsi="Book Antiqua"/>
          <w:sz w:val="24"/>
          <w:szCs w:val="24"/>
        </w:rPr>
        <w:t>age.</w:t>
      </w:r>
    </w:p>
    <w:p w:rsidR="00F21CEA" w:rsidRPr="00F21CEA" w:rsidRDefault="00F21CEA" w:rsidP="00FD5EB3">
      <w:pPr>
        <w:spacing w:after="120"/>
        <w:jc w:val="both"/>
        <w:rPr>
          <w:sz w:val="4"/>
        </w:rPr>
      </w:pPr>
    </w:p>
    <w:p w:rsidR="00BA537E" w:rsidRDefault="00F21CEA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F21CEA">
        <w:rPr>
          <w:rFonts w:ascii="Book Antiqua" w:hAnsi="Book Antiqua"/>
          <w:sz w:val="24"/>
          <w:szCs w:val="24"/>
        </w:rPr>
        <w:t xml:space="preserve">Al colloquio sarà attribuito un </w:t>
      </w:r>
      <w:r w:rsidR="009C74AA">
        <w:rPr>
          <w:rFonts w:ascii="Book Antiqua" w:hAnsi="Book Antiqua"/>
          <w:sz w:val="24"/>
          <w:szCs w:val="24"/>
        </w:rPr>
        <w:t xml:space="preserve">punteggio complessivo </w:t>
      </w:r>
      <w:r w:rsidR="00BA537E">
        <w:rPr>
          <w:rFonts w:ascii="Book Antiqua" w:hAnsi="Book Antiqua"/>
          <w:sz w:val="24"/>
          <w:szCs w:val="24"/>
        </w:rPr>
        <w:t xml:space="preserve">minimo </w:t>
      </w:r>
      <w:r w:rsidR="009C74AA">
        <w:rPr>
          <w:rFonts w:ascii="Book Antiqua" w:hAnsi="Book Antiqua"/>
          <w:sz w:val="24"/>
          <w:szCs w:val="24"/>
        </w:rPr>
        <w:t xml:space="preserve">di </w:t>
      </w:r>
      <w:r w:rsidR="00B371B6">
        <w:rPr>
          <w:rFonts w:ascii="Book Antiqua" w:hAnsi="Book Antiqua"/>
          <w:sz w:val="24"/>
          <w:szCs w:val="24"/>
        </w:rPr>
        <w:t>40</w:t>
      </w:r>
      <w:r w:rsidR="009C74AA">
        <w:rPr>
          <w:rFonts w:ascii="Book Antiqua" w:hAnsi="Book Antiqua"/>
          <w:sz w:val="24"/>
          <w:szCs w:val="24"/>
        </w:rPr>
        <w:t xml:space="preserve"> punti e massimo di </w:t>
      </w:r>
      <w:r w:rsidRPr="00F21CEA">
        <w:rPr>
          <w:rFonts w:ascii="Book Antiqua" w:hAnsi="Book Antiqua"/>
          <w:sz w:val="24"/>
          <w:szCs w:val="24"/>
        </w:rPr>
        <w:t xml:space="preserve">punti </w:t>
      </w:r>
      <w:r w:rsidR="00B371B6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0</w:t>
      </w:r>
      <w:r w:rsidR="009C74AA">
        <w:rPr>
          <w:rFonts w:ascii="Book Antiqua" w:hAnsi="Book Antiqua"/>
          <w:sz w:val="24"/>
          <w:szCs w:val="24"/>
        </w:rPr>
        <w:t>.</w:t>
      </w:r>
    </w:p>
    <w:p w:rsidR="005852EA" w:rsidRPr="00F21CEA" w:rsidRDefault="00BA537E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="00F21CEA" w:rsidRPr="00F21CEA">
        <w:rPr>
          <w:rFonts w:ascii="Book Antiqua" w:hAnsi="Book Antiqua"/>
          <w:sz w:val="24"/>
          <w:szCs w:val="24"/>
        </w:rPr>
        <w:t xml:space="preserve">arà ritenuto idoneo il concorrente che avrà ottenuto </w:t>
      </w:r>
      <w:r>
        <w:rPr>
          <w:rFonts w:ascii="Book Antiqua" w:hAnsi="Book Antiqua"/>
          <w:sz w:val="24"/>
          <w:szCs w:val="24"/>
        </w:rPr>
        <w:t xml:space="preserve">in totale almeno </w:t>
      </w:r>
      <w:r w:rsidR="00F21CEA" w:rsidRPr="00F21CEA">
        <w:rPr>
          <w:rFonts w:ascii="Book Antiqua" w:hAnsi="Book Antiqua"/>
          <w:sz w:val="24"/>
          <w:szCs w:val="24"/>
        </w:rPr>
        <w:t xml:space="preserve">punti </w:t>
      </w:r>
      <w:r>
        <w:rPr>
          <w:rFonts w:ascii="Book Antiqua" w:hAnsi="Book Antiqua"/>
          <w:sz w:val="24"/>
          <w:szCs w:val="24"/>
        </w:rPr>
        <w:t>5</w:t>
      </w:r>
      <w:r w:rsidR="00F21CEA">
        <w:rPr>
          <w:rFonts w:ascii="Book Antiqua" w:hAnsi="Book Antiqua"/>
          <w:sz w:val="24"/>
          <w:szCs w:val="24"/>
        </w:rPr>
        <w:t>5</w:t>
      </w:r>
      <w:r w:rsidR="00F21CEA" w:rsidRPr="00F21CEA">
        <w:rPr>
          <w:rFonts w:ascii="Book Antiqua" w:hAnsi="Book Antiqua"/>
          <w:sz w:val="24"/>
          <w:szCs w:val="24"/>
        </w:rPr>
        <w:t>.</w:t>
      </w:r>
    </w:p>
    <w:p w:rsidR="00E40789" w:rsidRPr="00E40789" w:rsidRDefault="009D13DE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A11027">
        <w:rPr>
          <w:rFonts w:ascii="Book Antiqua" w:hAnsi="Book Antiqua"/>
          <w:b/>
          <w:sz w:val="24"/>
          <w:szCs w:val="24"/>
        </w:rPr>
        <w:t>1</w:t>
      </w:r>
      <w:r w:rsidR="00A11027" w:rsidRPr="00A11027">
        <w:rPr>
          <w:rFonts w:ascii="Book Antiqua" w:hAnsi="Book Antiqua"/>
          <w:b/>
          <w:sz w:val="24"/>
          <w:szCs w:val="24"/>
        </w:rPr>
        <w:t xml:space="preserve">2. </w:t>
      </w:r>
      <w:r w:rsidR="00E40789" w:rsidRPr="00A11027">
        <w:rPr>
          <w:rFonts w:ascii="Book Antiqua" w:hAnsi="Book Antiqua"/>
          <w:b/>
          <w:sz w:val="24"/>
          <w:szCs w:val="24"/>
        </w:rPr>
        <w:t>GRADUATORIA DI MERITO</w:t>
      </w:r>
      <w:r>
        <w:rPr>
          <w:rFonts w:ascii="Book Antiqua" w:hAnsi="Book Antiqua"/>
          <w:sz w:val="24"/>
          <w:szCs w:val="24"/>
        </w:rPr>
        <w:t>.</w:t>
      </w:r>
    </w:p>
    <w:p w:rsidR="009D13DE" w:rsidRDefault="009D13DE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Comune di Pompei procederà, con atto dirigenziale alla nomina di una apposita Commissione, per la selezione in parola.</w:t>
      </w:r>
    </w:p>
    <w:p w:rsidR="009D13DE" w:rsidRPr="009D13DE" w:rsidRDefault="009D13DE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9D13DE">
        <w:rPr>
          <w:rFonts w:ascii="Book Antiqua" w:hAnsi="Book Antiqua"/>
          <w:sz w:val="24"/>
          <w:szCs w:val="24"/>
        </w:rPr>
        <w:t>La Commiss</w:t>
      </w:r>
      <w:r w:rsidR="00F622E7">
        <w:rPr>
          <w:rFonts w:ascii="Book Antiqua" w:hAnsi="Book Antiqua"/>
          <w:sz w:val="24"/>
          <w:szCs w:val="24"/>
        </w:rPr>
        <w:t>ione, in via preliminare, accerterà</w:t>
      </w:r>
      <w:r w:rsidRPr="009D13DE">
        <w:rPr>
          <w:rFonts w:ascii="Book Antiqua" w:hAnsi="Book Antiqua"/>
          <w:sz w:val="24"/>
          <w:szCs w:val="24"/>
        </w:rPr>
        <w:t xml:space="preserve"> il possesso dei req</w:t>
      </w:r>
      <w:r>
        <w:rPr>
          <w:rFonts w:ascii="Book Antiqua" w:hAnsi="Book Antiqua"/>
          <w:sz w:val="24"/>
          <w:szCs w:val="24"/>
        </w:rPr>
        <w:t>uisiti genera</w:t>
      </w:r>
      <w:r w:rsidR="00BA537E"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>i e specifici, p</w:t>
      </w:r>
      <w:r w:rsidRPr="009D13DE">
        <w:rPr>
          <w:rFonts w:ascii="Book Antiqua" w:hAnsi="Book Antiqua"/>
          <w:sz w:val="24"/>
          <w:szCs w:val="24"/>
        </w:rPr>
        <w:t xml:space="preserve">rocedendo alla relativa ammissione </w:t>
      </w:r>
      <w:r>
        <w:rPr>
          <w:rFonts w:ascii="Book Antiqua" w:hAnsi="Book Antiqua"/>
          <w:sz w:val="24"/>
          <w:szCs w:val="24"/>
        </w:rPr>
        <w:t>dei</w:t>
      </w:r>
      <w:r w:rsidRPr="009D13DE">
        <w:rPr>
          <w:rFonts w:ascii="Book Antiqua" w:hAnsi="Book Antiqua"/>
          <w:sz w:val="24"/>
          <w:szCs w:val="24"/>
        </w:rPr>
        <w:t xml:space="preserve"> candid</w:t>
      </w:r>
      <w:r>
        <w:rPr>
          <w:rFonts w:ascii="Book Antiqua" w:hAnsi="Book Antiqua"/>
          <w:sz w:val="24"/>
          <w:szCs w:val="24"/>
        </w:rPr>
        <w:t>ati</w:t>
      </w:r>
      <w:r w:rsidR="001F0E76">
        <w:rPr>
          <w:rFonts w:ascii="Book Antiqua" w:hAnsi="Book Antiqua"/>
          <w:sz w:val="24"/>
          <w:szCs w:val="24"/>
        </w:rPr>
        <w:t xml:space="preserve"> e redigendo apposito elenco.</w:t>
      </w:r>
    </w:p>
    <w:p w:rsidR="00BA537E" w:rsidRPr="00F622E7" w:rsidRDefault="001F0E76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F622E7">
        <w:rPr>
          <w:rFonts w:ascii="Book Antiqua" w:hAnsi="Book Antiqua"/>
          <w:sz w:val="24"/>
          <w:szCs w:val="24"/>
        </w:rPr>
        <w:t>P</w:t>
      </w:r>
      <w:r w:rsidR="008D713A" w:rsidRPr="00F622E7">
        <w:rPr>
          <w:rFonts w:ascii="Book Antiqua" w:hAnsi="Book Antiqua"/>
          <w:sz w:val="24"/>
          <w:szCs w:val="24"/>
        </w:rPr>
        <w:t>rocede</w:t>
      </w:r>
      <w:r w:rsidR="00F622E7">
        <w:rPr>
          <w:rFonts w:ascii="Book Antiqua" w:hAnsi="Book Antiqua"/>
          <w:sz w:val="24"/>
          <w:szCs w:val="24"/>
        </w:rPr>
        <w:t>rà,</w:t>
      </w:r>
      <w:r w:rsidRPr="00F622E7">
        <w:rPr>
          <w:rFonts w:ascii="Book Antiqua" w:hAnsi="Book Antiqua"/>
          <w:sz w:val="24"/>
          <w:szCs w:val="24"/>
        </w:rPr>
        <w:t>indi</w:t>
      </w:r>
      <w:r w:rsidR="00F622E7">
        <w:rPr>
          <w:rFonts w:ascii="Book Antiqua" w:hAnsi="Book Antiqua"/>
          <w:sz w:val="24"/>
          <w:szCs w:val="24"/>
        </w:rPr>
        <w:t>,</w:t>
      </w:r>
      <w:r w:rsidR="008D713A" w:rsidRPr="00F622E7">
        <w:rPr>
          <w:rFonts w:ascii="Book Antiqua" w:hAnsi="Book Antiqua"/>
          <w:sz w:val="24"/>
          <w:szCs w:val="24"/>
        </w:rPr>
        <w:t>alla valutazione dei titoli</w:t>
      </w:r>
      <w:r w:rsidR="00F622E7">
        <w:rPr>
          <w:rFonts w:ascii="Book Antiqua" w:hAnsi="Book Antiqua"/>
          <w:sz w:val="24"/>
          <w:szCs w:val="24"/>
        </w:rPr>
        <w:t>,</w:t>
      </w:r>
      <w:r w:rsidR="008D713A" w:rsidRPr="00F622E7">
        <w:rPr>
          <w:rFonts w:ascii="Book Antiqua" w:hAnsi="Book Antiqua"/>
          <w:sz w:val="24"/>
          <w:szCs w:val="24"/>
        </w:rPr>
        <w:t xml:space="preserve"> con l’attribuzione de</w:t>
      </w:r>
      <w:r w:rsidR="00684C9E" w:rsidRPr="00F622E7">
        <w:rPr>
          <w:rFonts w:ascii="Book Antiqua" w:hAnsi="Book Antiqua"/>
          <w:sz w:val="24"/>
          <w:szCs w:val="24"/>
        </w:rPr>
        <w:t>l</w:t>
      </w:r>
      <w:r w:rsidR="008D713A" w:rsidRPr="00F622E7">
        <w:rPr>
          <w:rFonts w:ascii="Book Antiqua" w:hAnsi="Book Antiqua"/>
          <w:sz w:val="24"/>
          <w:szCs w:val="24"/>
        </w:rPr>
        <w:t xml:space="preserve"> punteggi</w:t>
      </w:r>
      <w:r w:rsidR="00684C9E" w:rsidRPr="00F622E7">
        <w:rPr>
          <w:rFonts w:ascii="Book Antiqua" w:hAnsi="Book Antiqua"/>
          <w:sz w:val="24"/>
          <w:szCs w:val="24"/>
        </w:rPr>
        <w:t>oper l’ammissione al colloquio</w:t>
      </w:r>
      <w:r w:rsidR="00BA537E" w:rsidRPr="00F622E7">
        <w:rPr>
          <w:rFonts w:ascii="Book Antiqua" w:hAnsi="Book Antiqua"/>
          <w:sz w:val="24"/>
          <w:szCs w:val="24"/>
        </w:rPr>
        <w:t>.Si provvederà alla convocazione dei candidati che avranno raggiunto il punteggio minimo previsto.</w:t>
      </w:r>
    </w:p>
    <w:p w:rsidR="008D713A" w:rsidRDefault="00BA537E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F622E7">
        <w:rPr>
          <w:rFonts w:ascii="Book Antiqua" w:hAnsi="Book Antiqua"/>
          <w:sz w:val="24"/>
          <w:szCs w:val="24"/>
        </w:rPr>
        <w:t>A seguito del colloquio, verranno resi noti i punteggi attribuiti e</w:t>
      </w:r>
      <w:r w:rsidR="00F622E7">
        <w:rPr>
          <w:rFonts w:ascii="Book Antiqua" w:hAnsi="Book Antiqua"/>
          <w:sz w:val="24"/>
          <w:szCs w:val="24"/>
        </w:rPr>
        <w:t>,</w:t>
      </w:r>
      <w:r w:rsidRPr="00F622E7">
        <w:rPr>
          <w:rFonts w:ascii="Book Antiqua" w:hAnsi="Book Antiqua"/>
          <w:sz w:val="24"/>
          <w:szCs w:val="24"/>
        </w:rPr>
        <w:t xml:space="preserve"> successivamente</w:t>
      </w:r>
      <w:r w:rsidR="00F622E7">
        <w:rPr>
          <w:rFonts w:ascii="Book Antiqua" w:hAnsi="Book Antiqua"/>
          <w:sz w:val="24"/>
          <w:szCs w:val="24"/>
        </w:rPr>
        <w:t>,</w:t>
      </w:r>
      <w:r w:rsidRPr="00F622E7">
        <w:rPr>
          <w:rFonts w:ascii="Book Antiqua" w:hAnsi="Book Antiqua"/>
          <w:sz w:val="24"/>
          <w:szCs w:val="24"/>
        </w:rPr>
        <w:t xml:space="preserve"> si redigerà </w:t>
      </w:r>
      <w:r w:rsidR="008D713A" w:rsidRPr="00F622E7">
        <w:rPr>
          <w:rFonts w:ascii="Book Antiqua" w:hAnsi="Book Antiqua"/>
          <w:sz w:val="24"/>
          <w:szCs w:val="24"/>
        </w:rPr>
        <w:t>apposita graduatoria</w:t>
      </w:r>
      <w:r w:rsidR="00684C9E" w:rsidRPr="00F622E7">
        <w:rPr>
          <w:rFonts w:ascii="Book Antiqua" w:hAnsi="Book Antiqua"/>
          <w:sz w:val="24"/>
          <w:szCs w:val="24"/>
        </w:rPr>
        <w:t xml:space="preserve"> finale</w:t>
      </w:r>
      <w:r w:rsidRPr="00F622E7">
        <w:rPr>
          <w:rFonts w:ascii="Book Antiqua" w:hAnsi="Book Antiqua"/>
          <w:sz w:val="24"/>
          <w:szCs w:val="24"/>
        </w:rPr>
        <w:t>, da approvarsi con determinazione dirigenziale</w:t>
      </w:r>
      <w:r w:rsidR="008D713A" w:rsidRPr="00F622E7">
        <w:rPr>
          <w:rFonts w:ascii="Book Antiqua" w:hAnsi="Book Antiqua"/>
          <w:sz w:val="24"/>
          <w:szCs w:val="24"/>
        </w:rPr>
        <w:t>.</w:t>
      </w:r>
    </w:p>
    <w:p w:rsidR="00E40789" w:rsidRPr="00E40789" w:rsidRDefault="001F0E76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E40789" w:rsidRPr="00E40789">
        <w:rPr>
          <w:rFonts w:ascii="Book Antiqua" w:hAnsi="Book Antiqua"/>
          <w:sz w:val="24"/>
          <w:szCs w:val="24"/>
        </w:rPr>
        <w:t>parità di punteggio, si applicano le norme vigenti in materia di preferenza.</w:t>
      </w:r>
    </w:p>
    <w:p w:rsidR="00E40789" w:rsidRDefault="00E40789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E40789">
        <w:rPr>
          <w:rFonts w:ascii="Book Antiqua" w:hAnsi="Book Antiqua"/>
          <w:sz w:val="24"/>
          <w:szCs w:val="24"/>
        </w:rPr>
        <w:t>La graduatoria sarà pubblicata all’Albo pretorio online dell’Ente e sul sito istituzionale. Lapubblicazione avrà valore di informazione e pertanto sostituisce qualsiasi tipo di comunicazioneindividuale.</w:t>
      </w:r>
    </w:p>
    <w:p w:rsidR="00DF055B" w:rsidRPr="00F622E7" w:rsidRDefault="00F622E7" w:rsidP="00FD5EB3">
      <w:pPr>
        <w:spacing w:after="120"/>
        <w:jc w:val="both"/>
        <w:rPr>
          <w:rFonts w:ascii="Book Antiqua" w:hAnsi="Book Antiqua"/>
          <w:b/>
          <w:sz w:val="24"/>
          <w:szCs w:val="24"/>
        </w:rPr>
      </w:pPr>
      <w:r w:rsidRPr="00F622E7">
        <w:rPr>
          <w:rFonts w:ascii="Book Antiqua" w:hAnsi="Book Antiqua"/>
          <w:b/>
          <w:sz w:val="24"/>
          <w:szCs w:val="24"/>
        </w:rPr>
        <w:t>13</w:t>
      </w:r>
      <w:r>
        <w:rPr>
          <w:rFonts w:ascii="Book Antiqua" w:hAnsi="Book Antiqua"/>
          <w:b/>
          <w:sz w:val="24"/>
          <w:szCs w:val="24"/>
        </w:rPr>
        <w:t xml:space="preserve">. </w:t>
      </w:r>
      <w:r w:rsidRPr="00F622E7">
        <w:rPr>
          <w:rFonts w:ascii="Book Antiqua" w:hAnsi="Book Antiqua"/>
          <w:b/>
          <w:sz w:val="24"/>
          <w:szCs w:val="24"/>
        </w:rPr>
        <w:t>DURATA DEL TIROCINIO E VALIDITÀ DELLA GRADUATORIA</w:t>
      </w:r>
    </w:p>
    <w:p w:rsidR="00DF055B" w:rsidRDefault="00DF055B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DF055B">
        <w:rPr>
          <w:rFonts w:ascii="Book Antiqua" w:hAnsi="Book Antiqua"/>
          <w:sz w:val="24"/>
          <w:szCs w:val="24"/>
        </w:rPr>
        <w:t>Il Tirocinio di inserimento</w:t>
      </w:r>
      <w:r>
        <w:rPr>
          <w:rFonts w:ascii="Book Antiqua" w:hAnsi="Book Antiqua"/>
          <w:sz w:val="24"/>
          <w:szCs w:val="24"/>
        </w:rPr>
        <w:t xml:space="preserve"> - </w:t>
      </w:r>
      <w:r w:rsidRPr="00DF055B">
        <w:rPr>
          <w:rFonts w:ascii="Book Antiqua" w:hAnsi="Book Antiqua"/>
          <w:sz w:val="24"/>
          <w:szCs w:val="24"/>
        </w:rPr>
        <w:t xml:space="preserve">reinserimento al lavoro avrà la durata di mesi </w:t>
      </w:r>
      <w:r>
        <w:rPr>
          <w:rFonts w:ascii="Book Antiqua" w:hAnsi="Book Antiqua"/>
          <w:sz w:val="24"/>
          <w:szCs w:val="24"/>
        </w:rPr>
        <w:t>12</w:t>
      </w:r>
      <w:r w:rsidRPr="00DF055B">
        <w:rPr>
          <w:rFonts w:ascii="Book Antiqua" w:hAnsi="Book Antiqua"/>
          <w:sz w:val="24"/>
          <w:szCs w:val="24"/>
        </w:rPr>
        <w:t xml:space="preserve"> a partire dalla data di effettivo in</w:t>
      </w:r>
      <w:r>
        <w:rPr>
          <w:rFonts w:ascii="Book Antiqua" w:hAnsi="Book Antiqua"/>
          <w:sz w:val="24"/>
          <w:szCs w:val="24"/>
        </w:rPr>
        <w:t>i</w:t>
      </w:r>
      <w:r w:rsidRPr="00DF055B">
        <w:rPr>
          <w:rFonts w:ascii="Book Antiqua" w:hAnsi="Book Antiqua"/>
          <w:sz w:val="24"/>
          <w:szCs w:val="24"/>
        </w:rPr>
        <w:t>zio. Gli orari di frequenza e le modalità di svolgimento verranno indicati nello specifico Progetto formativo da definire prima della stipula della convenzione; il tirocinio si riterrà valido ai fini del rilascio dell</w:t>
      </w:r>
      <w:r>
        <w:rPr>
          <w:rFonts w:ascii="Book Antiqua" w:hAnsi="Book Antiqua"/>
          <w:sz w:val="24"/>
          <w:szCs w:val="24"/>
        </w:rPr>
        <w:t>’</w:t>
      </w:r>
      <w:r w:rsidRPr="00DF055B">
        <w:rPr>
          <w:rFonts w:ascii="Book Antiqua" w:hAnsi="Book Antiqua"/>
          <w:sz w:val="24"/>
          <w:szCs w:val="24"/>
        </w:rPr>
        <w:t>attestato a seguito di una frequenza pari al70% del monte ore stabilito nel Progetto Formativo.</w:t>
      </w:r>
    </w:p>
    <w:p w:rsidR="003766DD" w:rsidRPr="00DF055B" w:rsidRDefault="003766DD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3766DD">
        <w:rPr>
          <w:rFonts w:ascii="Book Antiqua" w:hAnsi="Book Antiqua"/>
          <w:sz w:val="24"/>
          <w:szCs w:val="24"/>
        </w:rPr>
        <w:t>L’Amministrazione si riserva la possibilità di scorrimento della graduatoria, con riferimento esclusivo agli idonei, laddove ne ravvisi la necessità o l’opportunità.</w:t>
      </w:r>
    </w:p>
    <w:p w:rsidR="00DF055B" w:rsidRPr="00F622E7" w:rsidRDefault="00F622E7" w:rsidP="00FD5EB3">
      <w:pPr>
        <w:spacing w:after="120"/>
        <w:jc w:val="both"/>
        <w:rPr>
          <w:rFonts w:ascii="Book Antiqua" w:hAnsi="Book Antiqua"/>
          <w:b/>
          <w:sz w:val="24"/>
          <w:szCs w:val="24"/>
        </w:rPr>
      </w:pPr>
      <w:r w:rsidRPr="00F622E7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b/>
          <w:sz w:val="24"/>
          <w:szCs w:val="24"/>
        </w:rPr>
        <w:t>4.</w:t>
      </w:r>
      <w:r w:rsidRPr="00F622E7">
        <w:rPr>
          <w:rFonts w:ascii="Book Antiqua" w:hAnsi="Book Antiqua"/>
          <w:b/>
          <w:sz w:val="24"/>
          <w:szCs w:val="24"/>
        </w:rPr>
        <w:t xml:space="preserve"> INDENNITÀ DI PARTECIPAZIONE</w:t>
      </w:r>
    </w:p>
    <w:p w:rsidR="00DF055B" w:rsidRPr="00DF055B" w:rsidRDefault="00DF055B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DF055B">
        <w:rPr>
          <w:rFonts w:ascii="Book Antiqua" w:hAnsi="Book Antiqua"/>
          <w:sz w:val="24"/>
          <w:szCs w:val="24"/>
        </w:rPr>
        <w:t xml:space="preserve">Al tirocinante sarà corrisposta un'indennità per la partecipazione al tirocinio pari a </w:t>
      </w:r>
      <w:r>
        <w:rPr>
          <w:rFonts w:ascii="Book Antiqua" w:hAnsi="Book Antiqua"/>
          <w:sz w:val="24"/>
          <w:szCs w:val="24"/>
        </w:rPr>
        <w:t>5</w:t>
      </w:r>
      <w:r w:rsidRPr="00DF055B">
        <w:rPr>
          <w:rFonts w:ascii="Book Antiqua" w:hAnsi="Book Antiqua"/>
          <w:sz w:val="24"/>
          <w:szCs w:val="24"/>
        </w:rPr>
        <w:t xml:space="preserve">00,00 euro lordimensili, della quale </w:t>
      </w:r>
      <w:r>
        <w:rPr>
          <w:rFonts w:ascii="Book Antiqua" w:hAnsi="Book Antiqua"/>
          <w:sz w:val="24"/>
          <w:szCs w:val="24"/>
        </w:rPr>
        <w:t xml:space="preserve">il Comune di Pompei </w:t>
      </w:r>
      <w:r w:rsidRPr="00DF055B">
        <w:rPr>
          <w:rFonts w:ascii="Book Antiqua" w:hAnsi="Book Antiqua"/>
          <w:sz w:val="24"/>
          <w:szCs w:val="24"/>
        </w:rPr>
        <w:t>si fa direttamente carico. L'eventuale cessazione anticipatadell'attività da parte del tirocinante costituirà causa di sospensione dell'indennità.</w:t>
      </w:r>
    </w:p>
    <w:p w:rsidR="00DF055B" w:rsidRDefault="00DF055B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DF055B">
        <w:rPr>
          <w:rFonts w:ascii="Book Antiqua" w:hAnsi="Book Antiqua"/>
          <w:sz w:val="24"/>
          <w:szCs w:val="24"/>
        </w:rPr>
        <w:lastRenderedPageBreak/>
        <w:t>Nel caso di tirocini in favore di lavoratori sospesi e comunque percettori di forme di sostegnoal reddito, in quanto fruitori di ammortizzatori sociali, l'indennità di tirocinio non vienecorrisposta.</w:t>
      </w:r>
    </w:p>
    <w:p w:rsidR="009C540D" w:rsidRPr="00DF055B" w:rsidRDefault="009C540D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 sono previste altre facilitazioni.</w:t>
      </w:r>
    </w:p>
    <w:p w:rsidR="00DF055B" w:rsidRPr="00DF055B" w:rsidRDefault="00DF055B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DF055B">
        <w:rPr>
          <w:rFonts w:ascii="Book Antiqua" w:hAnsi="Book Antiqua"/>
          <w:sz w:val="24"/>
          <w:szCs w:val="24"/>
        </w:rPr>
        <w:t>Dal punto di vista fiscale l'indennità corrisposta al tirocinante è considerata quale reddito assimila</w:t>
      </w:r>
      <w:r>
        <w:rPr>
          <w:rFonts w:ascii="Book Antiqua" w:hAnsi="Book Antiqua"/>
          <w:sz w:val="24"/>
          <w:szCs w:val="24"/>
        </w:rPr>
        <w:t>t</w:t>
      </w:r>
      <w:r w:rsidRPr="00DF055B">
        <w:rPr>
          <w:rFonts w:ascii="Book Antiqua" w:hAnsi="Book Antiqua"/>
          <w:sz w:val="24"/>
          <w:szCs w:val="24"/>
        </w:rPr>
        <w:t>o a quello di lavoro dipendente (cfr. art. 50. D.P.R. n. 917/1986 TUIR), L'attribuzione dell'indennità non interrompe l'iscrizione all'anagrafe del Centro per l'Impiego competente per territorio e l'anzianità di iscrizione maturata</w:t>
      </w:r>
      <w:r w:rsidR="00F622E7">
        <w:rPr>
          <w:rFonts w:ascii="Book Antiqua" w:hAnsi="Book Antiqua"/>
          <w:sz w:val="24"/>
          <w:szCs w:val="24"/>
        </w:rPr>
        <w:t>.</w:t>
      </w:r>
    </w:p>
    <w:p w:rsidR="00DF055B" w:rsidRPr="00DF055B" w:rsidRDefault="00DF055B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 Comune </w:t>
      </w:r>
      <w:r w:rsidRPr="00DF055B">
        <w:rPr>
          <w:rFonts w:ascii="Book Antiqua" w:hAnsi="Book Antiqua"/>
          <w:sz w:val="24"/>
          <w:szCs w:val="24"/>
        </w:rPr>
        <w:t>provvede alla stipula di apposita polizza assicurativa INA</w:t>
      </w:r>
      <w:r w:rsidR="00F622E7">
        <w:rPr>
          <w:rFonts w:ascii="Book Antiqua" w:hAnsi="Book Antiqua"/>
          <w:sz w:val="24"/>
          <w:szCs w:val="24"/>
        </w:rPr>
        <w:t>I</w:t>
      </w:r>
      <w:r w:rsidRPr="00DF055B">
        <w:rPr>
          <w:rFonts w:ascii="Book Antiqua" w:hAnsi="Book Antiqua"/>
          <w:sz w:val="24"/>
          <w:szCs w:val="24"/>
        </w:rPr>
        <w:t>L, contro gli infortuni, e responsabilità civile verso terzi</w:t>
      </w:r>
      <w:r>
        <w:rPr>
          <w:rFonts w:ascii="Book Antiqua" w:hAnsi="Book Antiqua"/>
          <w:sz w:val="24"/>
          <w:szCs w:val="24"/>
        </w:rPr>
        <w:t>.</w:t>
      </w:r>
    </w:p>
    <w:p w:rsidR="00DF055B" w:rsidRPr="00F622E7" w:rsidRDefault="00F622E7" w:rsidP="00FD5EB3">
      <w:pPr>
        <w:spacing w:after="120"/>
        <w:jc w:val="both"/>
        <w:rPr>
          <w:rFonts w:ascii="Book Antiqua" w:hAnsi="Book Antiqua"/>
          <w:b/>
          <w:sz w:val="24"/>
          <w:szCs w:val="24"/>
        </w:rPr>
      </w:pPr>
      <w:r w:rsidRPr="00F622E7">
        <w:rPr>
          <w:rFonts w:ascii="Book Antiqua" w:hAnsi="Book Antiqua"/>
          <w:b/>
          <w:sz w:val="24"/>
          <w:szCs w:val="24"/>
        </w:rPr>
        <w:t>14</w:t>
      </w:r>
      <w:r>
        <w:rPr>
          <w:rFonts w:ascii="Book Antiqua" w:hAnsi="Book Antiqua"/>
          <w:b/>
          <w:sz w:val="24"/>
          <w:szCs w:val="24"/>
        </w:rPr>
        <w:t>.</w:t>
      </w:r>
      <w:r w:rsidRPr="00F622E7">
        <w:rPr>
          <w:rFonts w:ascii="Book Antiqua" w:hAnsi="Book Antiqua"/>
          <w:b/>
          <w:sz w:val="24"/>
          <w:szCs w:val="24"/>
        </w:rPr>
        <w:t xml:space="preserve"> STATUS DEGLI AMMESSI</w:t>
      </w:r>
    </w:p>
    <w:p w:rsidR="00DF055B" w:rsidRPr="00DF055B" w:rsidRDefault="00DF055B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DF055B">
        <w:rPr>
          <w:rFonts w:ascii="Book Antiqua" w:hAnsi="Book Antiqua"/>
          <w:sz w:val="24"/>
          <w:szCs w:val="24"/>
        </w:rPr>
        <w:t>Il tirocinio non dà luogo ad alcun rapporto di lavoro con l'</w:t>
      </w:r>
      <w:r>
        <w:rPr>
          <w:rFonts w:ascii="Book Antiqua" w:hAnsi="Book Antiqua"/>
          <w:sz w:val="24"/>
          <w:szCs w:val="24"/>
        </w:rPr>
        <w:t>Ente, avendo solo scopo didattico</w:t>
      </w:r>
      <w:r w:rsidRPr="00DF055B">
        <w:rPr>
          <w:rFonts w:ascii="Book Antiqua" w:hAnsi="Book Antiqua"/>
          <w:sz w:val="24"/>
          <w:szCs w:val="24"/>
        </w:rPr>
        <w:t xml:space="preserve"> e il tirocinante non può essere utilizzato per sostituire il personale che si trovi in malattia, infortunio, maternità o </w:t>
      </w:r>
      <w:r>
        <w:rPr>
          <w:rFonts w:ascii="Book Antiqua" w:hAnsi="Book Antiqua"/>
          <w:sz w:val="24"/>
          <w:szCs w:val="24"/>
        </w:rPr>
        <w:t>ferie</w:t>
      </w:r>
      <w:r w:rsidRPr="00DF055B">
        <w:rPr>
          <w:rFonts w:ascii="Book Antiqua" w:hAnsi="Book Antiqua"/>
          <w:sz w:val="24"/>
          <w:szCs w:val="24"/>
        </w:rPr>
        <w:t>, né per far fronte a periodi di più intensa attività né per ricoprire ruoli necessari all'organizzazione aziendale.</w:t>
      </w:r>
    </w:p>
    <w:p w:rsidR="00E40789" w:rsidRPr="00E40789" w:rsidRDefault="00F622E7" w:rsidP="00FD5EB3">
      <w:pPr>
        <w:spacing w:after="120"/>
        <w:jc w:val="both"/>
        <w:rPr>
          <w:rFonts w:ascii="Book Antiqua" w:hAnsi="Book Antiqua"/>
          <w:sz w:val="24"/>
          <w:szCs w:val="24"/>
        </w:rPr>
      </w:pPr>
      <w:r w:rsidRPr="00F622E7">
        <w:rPr>
          <w:rFonts w:ascii="Book Antiqua" w:hAnsi="Book Antiqua"/>
          <w:b/>
          <w:sz w:val="24"/>
          <w:szCs w:val="24"/>
        </w:rPr>
        <w:t>15.</w:t>
      </w:r>
      <w:r w:rsidR="00E40789" w:rsidRPr="00F622E7">
        <w:rPr>
          <w:rFonts w:ascii="Book Antiqua" w:hAnsi="Book Antiqua"/>
          <w:b/>
          <w:sz w:val="24"/>
          <w:szCs w:val="24"/>
        </w:rPr>
        <w:t xml:space="preserve"> TRATTAMENTO DEI DATI PERSONALI</w:t>
      </w:r>
      <w:r w:rsidR="00E40789" w:rsidRPr="00E40789">
        <w:rPr>
          <w:rFonts w:ascii="Book Antiqua" w:hAnsi="Book Antiqua"/>
          <w:sz w:val="24"/>
          <w:szCs w:val="24"/>
        </w:rPr>
        <w:t>.</w:t>
      </w:r>
    </w:p>
    <w:p w:rsidR="00133FC6" w:rsidRDefault="00BE3805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</w:t>
      </w:r>
      <w:r w:rsidR="00133FC6">
        <w:rPr>
          <w:rFonts w:ascii="Book Antiqua" w:hAnsi="Book Antiqua" w:cs="Book Antiqua"/>
          <w:sz w:val="24"/>
          <w:szCs w:val="24"/>
        </w:rPr>
        <w:t xml:space="preserve"> dati personali contenuti nelle domande di partecipazione </w:t>
      </w:r>
      <w:r w:rsidR="00DF055B">
        <w:rPr>
          <w:rFonts w:ascii="Book Antiqua" w:hAnsi="Book Antiqua" w:cs="Book Antiqua"/>
          <w:sz w:val="24"/>
          <w:szCs w:val="24"/>
        </w:rPr>
        <w:t>a</w:t>
      </w:r>
      <w:r w:rsidR="00133FC6">
        <w:rPr>
          <w:rFonts w:ascii="Book Antiqua" w:hAnsi="Book Antiqua" w:cs="Book Antiqua"/>
          <w:sz w:val="24"/>
          <w:szCs w:val="24"/>
        </w:rPr>
        <w:t>l</w:t>
      </w:r>
      <w:r w:rsidR="00DF055B">
        <w:rPr>
          <w:rFonts w:ascii="Book Antiqua" w:hAnsi="Book Antiqua" w:cs="Book Antiqua"/>
          <w:sz w:val="24"/>
          <w:szCs w:val="24"/>
        </w:rPr>
        <w:t>la</w:t>
      </w:r>
      <w:r w:rsidR="00133FC6">
        <w:rPr>
          <w:rFonts w:ascii="Book Antiqua" w:hAnsi="Book Antiqua" w:cs="Book Antiqua"/>
          <w:sz w:val="24"/>
          <w:szCs w:val="24"/>
        </w:rPr>
        <w:t xml:space="preserve"> presente </w:t>
      </w:r>
      <w:r w:rsidR="00DF055B">
        <w:rPr>
          <w:rFonts w:ascii="Book Antiqua" w:hAnsi="Book Antiqua" w:cs="Book Antiqua"/>
          <w:sz w:val="24"/>
          <w:szCs w:val="24"/>
        </w:rPr>
        <w:t>selezione</w:t>
      </w:r>
      <w:r w:rsidR="00133FC6">
        <w:rPr>
          <w:rFonts w:ascii="Book Antiqua" w:hAnsi="Book Antiqua" w:cs="Book Antiqua"/>
          <w:sz w:val="24"/>
          <w:szCs w:val="24"/>
        </w:rPr>
        <w:t xml:space="preserve"> saranno raccolti e trattati ai soli fini dell'espletamento della selezione stessa e nel rispetto degli obblighi di sicurezza e riservatezza previsti dalla d.lgs. n. 196/2003. La richiesta di partecipazione alla selezione costituisce espressa autorizzazione e consenso al trattamento dei dati di cui sopra, ivi compresi quelli considerati sensibili dall'art.22 della citata d.lgs. n.196/2003.</w:t>
      </w:r>
    </w:p>
    <w:p w:rsidR="00133FC6" w:rsidRDefault="00133FC6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Per qualsiasi chiarimento e informazione ulteriore ci si potrà rivolgere al Funzionario del Settore Affari Generali e Finanziari, dott.ssa Liliana Cirillo, tel. 081-857622</w:t>
      </w:r>
      <w:r w:rsidR="00C7705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, mail: personale@comune.pompei.na.it</w:t>
      </w:r>
    </w:p>
    <w:p w:rsidR="00133FC6" w:rsidRDefault="00133FC6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Il presente avviso rimarrà pubblicato all’Albo Pretorio </w:t>
      </w:r>
      <w:r w:rsidRPr="00002CC0">
        <w:rPr>
          <w:rFonts w:ascii="Book Antiqua" w:hAnsi="Book Antiqua" w:cs="Book Antiqua"/>
          <w:i/>
          <w:sz w:val="24"/>
          <w:szCs w:val="24"/>
        </w:rPr>
        <w:t>on line</w:t>
      </w:r>
      <w:r>
        <w:rPr>
          <w:rFonts w:ascii="Book Antiqua" w:hAnsi="Book Antiqua" w:cs="Book Antiqua"/>
          <w:sz w:val="24"/>
          <w:szCs w:val="24"/>
        </w:rPr>
        <w:t xml:space="preserve"> del Comune </w:t>
      </w:r>
      <w:r w:rsidR="00BE3805">
        <w:rPr>
          <w:rFonts w:ascii="Book Antiqua" w:hAnsi="Book Antiqua" w:cs="Book Antiqua"/>
          <w:sz w:val="24"/>
          <w:szCs w:val="24"/>
        </w:rPr>
        <w:t xml:space="preserve">di Pompei </w:t>
      </w:r>
      <w:r w:rsidR="003766DD">
        <w:rPr>
          <w:rFonts w:ascii="Book Antiqua" w:hAnsi="Book Antiqua" w:cs="Book Antiqua"/>
          <w:sz w:val="24"/>
          <w:szCs w:val="24"/>
        </w:rPr>
        <w:t xml:space="preserve">fino al </w:t>
      </w:r>
      <w:r w:rsidR="009C540D">
        <w:rPr>
          <w:rFonts w:ascii="Book Antiqua" w:hAnsi="Book Antiqua" w:cs="Book Antiqua"/>
          <w:sz w:val="24"/>
          <w:szCs w:val="24"/>
        </w:rPr>
        <w:t>6</w:t>
      </w:r>
      <w:bookmarkStart w:id="0" w:name="_GoBack"/>
      <w:bookmarkEnd w:id="0"/>
      <w:r w:rsidR="003766DD">
        <w:rPr>
          <w:rFonts w:ascii="Book Antiqua" w:hAnsi="Book Antiqua" w:cs="Book Antiqua"/>
          <w:sz w:val="24"/>
          <w:szCs w:val="24"/>
        </w:rPr>
        <w:t xml:space="preserve"> settembre 2016</w:t>
      </w:r>
      <w:r>
        <w:rPr>
          <w:rFonts w:ascii="Book Antiqua" w:hAnsi="Book Antiqua" w:cs="Book Antiqua"/>
          <w:sz w:val="24"/>
          <w:szCs w:val="24"/>
        </w:rPr>
        <w:t>.</w:t>
      </w:r>
    </w:p>
    <w:p w:rsidR="00133FC6" w:rsidRDefault="00133FC6" w:rsidP="00FD5EB3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Pompei,                201</w:t>
      </w:r>
      <w:r w:rsidR="00C7705A">
        <w:rPr>
          <w:rFonts w:ascii="Book Antiqua" w:hAnsi="Book Antiqua" w:cs="Book Antiqua"/>
          <w:sz w:val="24"/>
          <w:szCs w:val="24"/>
        </w:rPr>
        <w:t>6</w:t>
      </w:r>
    </w:p>
    <w:p w:rsidR="00133FC6" w:rsidRDefault="00133FC6" w:rsidP="00FD5EB3">
      <w:pPr>
        <w:autoSpaceDE w:val="0"/>
        <w:autoSpaceDN w:val="0"/>
        <w:adjustRightInd w:val="0"/>
        <w:spacing w:after="120"/>
        <w:jc w:val="right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Il Dirigente Settore Affari Generali e Finanziari</w:t>
      </w:r>
    </w:p>
    <w:p w:rsidR="00C7705A" w:rsidRDefault="00133FC6" w:rsidP="00FD5EB3">
      <w:pPr>
        <w:autoSpaceDE w:val="0"/>
        <w:autoSpaceDN w:val="0"/>
        <w:adjustRightInd w:val="0"/>
        <w:spacing w:after="120"/>
        <w:jc w:val="right"/>
        <w:rPr>
          <w:rFonts w:ascii="Garamond,Bold" w:hAnsi="Garamond,Bold" w:cs="Garamond,Bold"/>
          <w:b/>
          <w:bCs/>
          <w:sz w:val="25"/>
          <w:szCs w:val="25"/>
        </w:rPr>
      </w:pPr>
      <w:r>
        <w:rPr>
          <w:rFonts w:ascii="Book Antiqua" w:hAnsi="Book Antiqua" w:cs="Book Antiqua"/>
          <w:sz w:val="24"/>
          <w:szCs w:val="24"/>
        </w:rPr>
        <w:t>dr. Eugenio Piscino</w:t>
      </w:r>
    </w:p>
    <w:sectPr w:rsidR="00C7705A" w:rsidSect="00BF70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B4" w:rsidRDefault="000343B4" w:rsidP="0034495A">
      <w:pPr>
        <w:spacing w:after="0" w:line="240" w:lineRule="auto"/>
      </w:pPr>
      <w:r>
        <w:separator/>
      </w:r>
    </w:p>
  </w:endnote>
  <w:endnote w:type="continuationSeparator" w:id="1">
    <w:p w:rsidR="000343B4" w:rsidRDefault="000343B4" w:rsidP="0034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09" w:rsidRDefault="009F5E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E4" w:rsidRDefault="00216770">
    <w:pPr>
      <w:pStyle w:val="Pidipagina"/>
      <w:jc w:val="right"/>
    </w:pPr>
    <w:r>
      <w:fldChar w:fldCharType="begin"/>
    </w:r>
    <w:r w:rsidR="00F603E4">
      <w:instrText>PAGE   \* MERGEFORMAT</w:instrText>
    </w:r>
    <w:r>
      <w:fldChar w:fldCharType="separate"/>
    </w:r>
    <w:r w:rsidR="00CC7F5F">
      <w:rPr>
        <w:noProof/>
      </w:rPr>
      <w:t>4</w:t>
    </w:r>
    <w:r>
      <w:fldChar w:fldCharType="end"/>
    </w:r>
  </w:p>
  <w:p w:rsidR="00133FC6" w:rsidRDefault="00133FC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09" w:rsidRDefault="009F5E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B4" w:rsidRDefault="000343B4" w:rsidP="0034495A">
      <w:pPr>
        <w:spacing w:after="0" w:line="240" w:lineRule="auto"/>
      </w:pPr>
      <w:r>
        <w:separator/>
      </w:r>
    </w:p>
  </w:footnote>
  <w:footnote w:type="continuationSeparator" w:id="1">
    <w:p w:rsidR="000343B4" w:rsidRDefault="000343B4" w:rsidP="0034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09" w:rsidRDefault="009F5E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09" w:rsidRDefault="009F5E0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09" w:rsidRDefault="009F5E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E2D"/>
    <w:multiLevelType w:val="multilevel"/>
    <w:tmpl w:val="F3BC01F0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2280D"/>
    <w:multiLevelType w:val="hybridMultilevel"/>
    <w:tmpl w:val="B1FE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B49D2"/>
    <w:multiLevelType w:val="hybridMultilevel"/>
    <w:tmpl w:val="A1D62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558E0"/>
    <w:multiLevelType w:val="hybridMultilevel"/>
    <w:tmpl w:val="9196A6CE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661EB"/>
    <w:multiLevelType w:val="hybridMultilevel"/>
    <w:tmpl w:val="8DF46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92956"/>
    <w:multiLevelType w:val="hybridMultilevel"/>
    <w:tmpl w:val="638C7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F21F7"/>
    <w:multiLevelType w:val="hybridMultilevel"/>
    <w:tmpl w:val="60086CE8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AE0F31"/>
    <w:multiLevelType w:val="hybridMultilevel"/>
    <w:tmpl w:val="14382DA0"/>
    <w:lvl w:ilvl="0" w:tplc="8446F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2B03BA"/>
    <w:multiLevelType w:val="hybridMultilevel"/>
    <w:tmpl w:val="46883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039A7"/>
    <w:multiLevelType w:val="hybridMultilevel"/>
    <w:tmpl w:val="D5442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3770"/>
    <w:rsid w:val="00002CC0"/>
    <w:rsid w:val="00015508"/>
    <w:rsid w:val="000252EC"/>
    <w:rsid w:val="00026E16"/>
    <w:rsid w:val="00033F53"/>
    <w:rsid w:val="000343B4"/>
    <w:rsid w:val="000377F5"/>
    <w:rsid w:val="00052C52"/>
    <w:rsid w:val="00062DA2"/>
    <w:rsid w:val="00064DFC"/>
    <w:rsid w:val="000A02A5"/>
    <w:rsid w:val="000A1083"/>
    <w:rsid w:val="000A3F1C"/>
    <w:rsid w:val="000B114A"/>
    <w:rsid w:val="000C3D74"/>
    <w:rsid w:val="000E7265"/>
    <w:rsid w:val="00100A57"/>
    <w:rsid w:val="0013377E"/>
    <w:rsid w:val="00133FC6"/>
    <w:rsid w:val="00155452"/>
    <w:rsid w:val="00155C75"/>
    <w:rsid w:val="00165CB3"/>
    <w:rsid w:val="00186352"/>
    <w:rsid w:val="00195857"/>
    <w:rsid w:val="001A2388"/>
    <w:rsid w:val="001B14D3"/>
    <w:rsid w:val="001B1D5B"/>
    <w:rsid w:val="001C776D"/>
    <w:rsid w:val="001D46F6"/>
    <w:rsid w:val="001D5E97"/>
    <w:rsid w:val="001E51AB"/>
    <w:rsid w:val="001E5EEF"/>
    <w:rsid w:val="001F039C"/>
    <w:rsid w:val="001F0E76"/>
    <w:rsid w:val="001F1CD4"/>
    <w:rsid w:val="0021276C"/>
    <w:rsid w:val="002159E0"/>
    <w:rsid w:val="00216770"/>
    <w:rsid w:val="002218BF"/>
    <w:rsid w:val="00221FDE"/>
    <w:rsid w:val="00244EE4"/>
    <w:rsid w:val="00253E7B"/>
    <w:rsid w:val="002615D0"/>
    <w:rsid w:val="00280012"/>
    <w:rsid w:val="002866C0"/>
    <w:rsid w:val="00294877"/>
    <w:rsid w:val="002A59C0"/>
    <w:rsid w:val="002D0DAE"/>
    <w:rsid w:val="002D4BFD"/>
    <w:rsid w:val="002E7917"/>
    <w:rsid w:val="002F4535"/>
    <w:rsid w:val="00335D10"/>
    <w:rsid w:val="0034495A"/>
    <w:rsid w:val="0035296C"/>
    <w:rsid w:val="00373B39"/>
    <w:rsid w:val="003766DD"/>
    <w:rsid w:val="00384186"/>
    <w:rsid w:val="0039581E"/>
    <w:rsid w:val="003A4F07"/>
    <w:rsid w:val="003B4EBA"/>
    <w:rsid w:val="003D4C5E"/>
    <w:rsid w:val="00406E8F"/>
    <w:rsid w:val="00410296"/>
    <w:rsid w:val="00410CDE"/>
    <w:rsid w:val="00412E93"/>
    <w:rsid w:val="0042049F"/>
    <w:rsid w:val="004449F9"/>
    <w:rsid w:val="00447D61"/>
    <w:rsid w:val="004634FC"/>
    <w:rsid w:val="00470CD6"/>
    <w:rsid w:val="00490FB4"/>
    <w:rsid w:val="004A66FD"/>
    <w:rsid w:val="004D61BA"/>
    <w:rsid w:val="004E37DD"/>
    <w:rsid w:val="004E482B"/>
    <w:rsid w:val="004E67CE"/>
    <w:rsid w:val="0050374B"/>
    <w:rsid w:val="00505586"/>
    <w:rsid w:val="00507709"/>
    <w:rsid w:val="00536ACD"/>
    <w:rsid w:val="00573B29"/>
    <w:rsid w:val="005852EA"/>
    <w:rsid w:val="005A31B3"/>
    <w:rsid w:val="005B1520"/>
    <w:rsid w:val="005D64D0"/>
    <w:rsid w:val="005E093E"/>
    <w:rsid w:val="005E1176"/>
    <w:rsid w:val="00602051"/>
    <w:rsid w:val="0060608F"/>
    <w:rsid w:val="00607B91"/>
    <w:rsid w:val="00614440"/>
    <w:rsid w:val="00623E15"/>
    <w:rsid w:val="0064672C"/>
    <w:rsid w:val="00647977"/>
    <w:rsid w:val="0067488F"/>
    <w:rsid w:val="00681116"/>
    <w:rsid w:val="00684C9E"/>
    <w:rsid w:val="006C7753"/>
    <w:rsid w:val="006D11B5"/>
    <w:rsid w:val="006D4167"/>
    <w:rsid w:val="006E523E"/>
    <w:rsid w:val="006F1DA3"/>
    <w:rsid w:val="006F3447"/>
    <w:rsid w:val="00723501"/>
    <w:rsid w:val="00725AD6"/>
    <w:rsid w:val="00777258"/>
    <w:rsid w:val="00781946"/>
    <w:rsid w:val="007A3770"/>
    <w:rsid w:val="007A6C8C"/>
    <w:rsid w:val="007C22C9"/>
    <w:rsid w:val="007C2B16"/>
    <w:rsid w:val="007C76D0"/>
    <w:rsid w:val="007C7C2C"/>
    <w:rsid w:val="007D531E"/>
    <w:rsid w:val="007D5908"/>
    <w:rsid w:val="007E236B"/>
    <w:rsid w:val="007F0454"/>
    <w:rsid w:val="0080016C"/>
    <w:rsid w:val="00804447"/>
    <w:rsid w:val="008155A1"/>
    <w:rsid w:val="008159B6"/>
    <w:rsid w:val="008314F4"/>
    <w:rsid w:val="008347C9"/>
    <w:rsid w:val="00852637"/>
    <w:rsid w:val="008538FC"/>
    <w:rsid w:val="00861747"/>
    <w:rsid w:val="008707AF"/>
    <w:rsid w:val="008C66CB"/>
    <w:rsid w:val="008D5C00"/>
    <w:rsid w:val="008D713A"/>
    <w:rsid w:val="008D7D90"/>
    <w:rsid w:val="008D7DAE"/>
    <w:rsid w:val="008E30C5"/>
    <w:rsid w:val="008F0E72"/>
    <w:rsid w:val="00901FCA"/>
    <w:rsid w:val="00910D06"/>
    <w:rsid w:val="0091219F"/>
    <w:rsid w:val="00913D9A"/>
    <w:rsid w:val="009357DC"/>
    <w:rsid w:val="00936A4C"/>
    <w:rsid w:val="00963E6F"/>
    <w:rsid w:val="0097145A"/>
    <w:rsid w:val="00971477"/>
    <w:rsid w:val="00994DA2"/>
    <w:rsid w:val="00997647"/>
    <w:rsid w:val="00997B15"/>
    <w:rsid w:val="009C540D"/>
    <w:rsid w:val="009C5922"/>
    <w:rsid w:val="009C74AA"/>
    <w:rsid w:val="009D13DE"/>
    <w:rsid w:val="009D48E6"/>
    <w:rsid w:val="009F5E09"/>
    <w:rsid w:val="00A07F91"/>
    <w:rsid w:val="00A11027"/>
    <w:rsid w:val="00A261DB"/>
    <w:rsid w:val="00A54CE6"/>
    <w:rsid w:val="00A87A7B"/>
    <w:rsid w:val="00AD3BD6"/>
    <w:rsid w:val="00AF5A0E"/>
    <w:rsid w:val="00B067AE"/>
    <w:rsid w:val="00B14046"/>
    <w:rsid w:val="00B148EA"/>
    <w:rsid w:val="00B31B19"/>
    <w:rsid w:val="00B371B6"/>
    <w:rsid w:val="00B37C34"/>
    <w:rsid w:val="00B42524"/>
    <w:rsid w:val="00B5313F"/>
    <w:rsid w:val="00B87B92"/>
    <w:rsid w:val="00BA537E"/>
    <w:rsid w:val="00BB6A3C"/>
    <w:rsid w:val="00BE3805"/>
    <w:rsid w:val="00BE5CFB"/>
    <w:rsid w:val="00BF0DF1"/>
    <w:rsid w:val="00BF70BF"/>
    <w:rsid w:val="00C25BFA"/>
    <w:rsid w:val="00C27D31"/>
    <w:rsid w:val="00C32CA7"/>
    <w:rsid w:val="00C45A8A"/>
    <w:rsid w:val="00C50503"/>
    <w:rsid w:val="00C7705A"/>
    <w:rsid w:val="00C77B8E"/>
    <w:rsid w:val="00C85762"/>
    <w:rsid w:val="00C86260"/>
    <w:rsid w:val="00C871D0"/>
    <w:rsid w:val="00C87B36"/>
    <w:rsid w:val="00C904A2"/>
    <w:rsid w:val="00CA1396"/>
    <w:rsid w:val="00CB23DB"/>
    <w:rsid w:val="00CB3AC2"/>
    <w:rsid w:val="00CC16BF"/>
    <w:rsid w:val="00CC435F"/>
    <w:rsid w:val="00CC7F5F"/>
    <w:rsid w:val="00CF4395"/>
    <w:rsid w:val="00CF4C72"/>
    <w:rsid w:val="00D23219"/>
    <w:rsid w:val="00D250AD"/>
    <w:rsid w:val="00D3413B"/>
    <w:rsid w:val="00D3712B"/>
    <w:rsid w:val="00D455A7"/>
    <w:rsid w:val="00D468F2"/>
    <w:rsid w:val="00D66D3F"/>
    <w:rsid w:val="00D75294"/>
    <w:rsid w:val="00D762F0"/>
    <w:rsid w:val="00D93A38"/>
    <w:rsid w:val="00DD47E0"/>
    <w:rsid w:val="00DE7344"/>
    <w:rsid w:val="00DF055B"/>
    <w:rsid w:val="00E06B17"/>
    <w:rsid w:val="00E10049"/>
    <w:rsid w:val="00E22685"/>
    <w:rsid w:val="00E2377A"/>
    <w:rsid w:val="00E264FA"/>
    <w:rsid w:val="00E40789"/>
    <w:rsid w:val="00E4120A"/>
    <w:rsid w:val="00E42B68"/>
    <w:rsid w:val="00E55FBD"/>
    <w:rsid w:val="00E60D62"/>
    <w:rsid w:val="00E65404"/>
    <w:rsid w:val="00E872AC"/>
    <w:rsid w:val="00E904FC"/>
    <w:rsid w:val="00E90878"/>
    <w:rsid w:val="00E92C80"/>
    <w:rsid w:val="00EA0C50"/>
    <w:rsid w:val="00EB2F41"/>
    <w:rsid w:val="00EE42FD"/>
    <w:rsid w:val="00EF2B28"/>
    <w:rsid w:val="00F16056"/>
    <w:rsid w:val="00F21CEA"/>
    <w:rsid w:val="00F2508E"/>
    <w:rsid w:val="00F2705D"/>
    <w:rsid w:val="00F30417"/>
    <w:rsid w:val="00F30BC0"/>
    <w:rsid w:val="00F4715E"/>
    <w:rsid w:val="00F5307C"/>
    <w:rsid w:val="00F5372A"/>
    <w:rsid w:val="00F603E4"/>
    <w:rsid w:val="00F6176A"/>
    <w:rsid w:val="00F622E7"/>
    <w:rsid w:val="00F92B18"/>
    <w:rsid w:val="00FA2B04"/>
    <w:rsid w:val="00FD5EB3"/>
    <w:rsid w:val="00FE42B3"/>
    <w:rsid w:val="00FE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2C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B114A"/>
    <w:pPr>
      <w:keepNext/>
      <w:spacing w:before="144" w:after="0" w:line="240" w:lineRule="auto"/>
      <w:ind w:left="3312"/>
      <w:outlineLvl w:val="0"/>
    </w:pPr>
    <w:rPr>
      <w:rFonts w:ascii="Times New Roman" w:hAnsi="Times New Roman"/>
      <w:b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B114A"/>
    <w:rPr>
      <w:rFonts w:cs="Times New Roman"/>
      <w:b/>
      <w:color w:val="000000"/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3449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4495A"/>
    <w:rPr>
      <w:rFonts w:cs="Times New Roman"/>
      <w:sz w:val="22"/>
    </w:rPr>
  </w:style>
  <w:style w:type="paragraph" w:styleId="Pidipagina">
    <w:name w:val="footer"/>
    <w:basedOn w:val="Normale"/>
    <w:link w:val="PidipaginaCarattere"/>
    <w:uiPriority w:val="99"/>
    <w:rsid w:val="00344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4495A"/>
    <w:rPr>
      <w:rFonts w:cs="Times New Roman"/>
      <w:sz w:val="22"/>
    </w:rPr>
  </w:style>
  <w:style w:type="character" w:styleId="Collegamentoipertestuale">
    <w:name w:val="Hyperlink"/>
    <w:uiPriority w:val="99"/>
    <w:rsid w:val="00E6540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055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261DB"/>
    <w:rPr>
      <w:rFonts w:ascii="Times New Roman" w:hAnsi="Times New Roman" w:cs="Times New Roman"/>
      <w:sz w:val="2"/>
    </w:rPr>
  </w:style>
  <w:style w:type="paragraph" w:customStyle="1" w:styleId="Style2">
    <w:name w:val="Style2"/>
    <w:basedOn w:val="Normale"/>
    <w:uiPriority w:val="99"/>
    <w:rsid w:val="000B114A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Normale"/>
    <w:uiPriority w:val="99"/>
    <w:rsid w:val="000B114A"/>
    <w:pPr>
      <w:widowControl w:val="0"/>
      <w:autoSpaceDE w:val="0"/>
      <w:autoSpaceDN w:val="0"/>
      <w:adjustRightInd w:val="0"/>
      <w:spacing w:after="0" w:line="245" w:lineRule="exact"/>
      <w:ind w:hanging="355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0B114A"/>
    <w:rPr>
      <w:rFonts w:ascii="Georgia" w:hAnsi="Georgia" w:cs="Georgia"/>
      <w:b/>
      <w:bCs/>
      <w:sz w:val="20"/>
      <w:szCs w:val="20"/>
    </w:rPr>
  </w:style>
  <w:style w:type="character" w:customStyle="1" w:styleId="FontStyle14">
    <w:name w:val="Font Style14"/>
    <w:uiPriority w:val="99"/>
    <w:rsid w:val="000B114A"/>
    <w:rPr>
      <w:rFonts w:ascii="Tahoma" w:hAnsi="Tahoma" w:cs="Tahoma"/>
      <w:i/>
      <w:iCs/>
      <w:sz w:val="18"/>
      <w:szCs w:val="18"/>
    </w:rPr>
  </w:style>
  <w:style w:type="paragraph" w:styleId="NormaleWeb">
    <w:name w:val="Normal (Web)"/>
    <w:basedOn w:val="Normale"/>
    <w:uiPriority w:val="99"/>
    <w:rsid w:val="006E523E"/>
    <w:rPr>
      <w:rFonts w:ascii="Times New Roman" w:hAnsi="Times New Roman"/>
      <w:sz w:val="24"/>
      <w:szCs w:val="24"/>
    </w:rPr>
  </w:style>
  <w:style w:type="character" w:styleId="Collegamentovisitato">
    <w:name w:val="FollowedHyperlink"/>
    <w:uiPriority w:val="99"/>
    <w:rsid w:val="00536ACD"/>
    <w:rPr>
      <w:rFonts w:cs="Times New Roman"/>
      <w:color w:val="800080"/>
      <w:u w:val="single"/>
    </w:rPr>
  </w:style>
  <w:style w:type="paragraph" w:styleId="Sottotitolo">
    <w:name w:val="Subtitle"/>
    <w:basedOn w:val="Normale"/>
    <w:next w:val="Normale"/>
    <w:link w:val="SottotitoloCarattere"/>
    <w:qFormat/>
    <w:locked/>
    <w:rsid w:val="00395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9581E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C7EC-DB7D-44DC-86F1-7360FEE1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Ugo.Visciano</dc:creator>
  <cp:lastModifiedBy>Domenico Gagliardi</cp:lastModifiedBy>
  <cp:revision>2</cp:revision>
  <cp:lastPrinted>2015-03-30T10:18:00Z</cp:lastPrinted>
  <dcterms:created xsi:type="dcterms:W3CDTF">2016-07-30T12:45:00Z</dcterms:created>
  <dcterms:modified xsi:type="dcterms:W3CDTF">2016-07-30T12:45:00Z</dcterms:modified>
</cp:coreProperties>
</file>